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6"/>
        <w:gridCol w:w="4959"/>
      </w:tblGrid>
      <w:tr w:rsidR="00F677FD" w:rsidRPr="00577240" w:rsidTr="00CA3F66">
        <w:trPr>
          <w:cantSplit/>
          <w:trHeight w:val="278"/>
        </w:trPr>
        <w:tc>
          <w:tcPr>
            <w:tcW w:w="5466" w:type="dxa"/>
            <w:tcBorders>
              <w:bottom w:val="nil"/>
            </w:tcBorders>
            <w:tcMar>
              <w:top w:w="113" w:type="dxa"/>
              <w:bottom w:w="227" w:type="dxa"/>
            </w:tcMar>
          </w:tcPr>
          <w:p w:rsidR="00F677FD" w:rsidRPr="00577240" w:rsidRDefault="00F677FD" w:rsidP="00CA3F66">
            <w:pPr>
              <w:jc w:val="center"/>
              <w:outlineLvl w:val="0"/>
              <w:rPr>
                <w:rFonts w:ascii="Arial Narrow" w:hAnsi="Arial Narrow" w:cs="Courier New"/>
                <w:b/>
                <w:bCs/>
                <w:sz w:val="20"/>
                <w:szCs w:val="20"/>
              </w:rPr>
            </w:pPr>
            <w:r w:rsidRPr="002F4843">
              <w:rPr>
                <w:rFonts w:ascii="Arial Narrow" w:hAnsi="Arial Narrow" w:cs="Courier New"/>
                <w:b/>
                <w:bCs/>
                <w:sz w:val="22"/>
                <w:szCs w:val="22"/>
              </w:rPr>
              <w:t xml:space="preserve">КОНТРАКТ № </w:t>
            </w:r>
            <w:r>
              <w:rPr>
                <w:rFonts w:ascii="Arial Narrow" w:hAnsi="Arial Narrow" w:cs="Courier New"/>
                <w:b/>
                <w:bCs/>
                <w:sz w:val="22"/>
                <w:szCs w:val="22"/>
              </w:rPr>
              <w:t>1</w:t>
            </w:r>
            <w:r>
              <w:rPr>
                <w:rFonts w:ascii="Arial Narrow" w:hAnsi="Arial Narrow" w:cs="Courier New"/>
                <w:b/>
                <w:bCs/>
                <w:sz w:val="22"/>
                <w:szCs w:val="22"/>
                <w:lang w:val="en-US"/>
              </w:rPr>
              <w:t>1</w:t>
            </w:r>
            <w:r w:rsidRPr="002F4843">
              <w:rPr>
                <w:rFonts w:ascii="Arial Narrow" w:hAnsi="Arial Narrow" w:cs="Courier New"/>
                <w:b/>
                <w:bCs/>
                <w:sz w:val="22"/>
                <w:szCs w:val="22"/>
              </w:rPr>
              <w:t>-</w:t>
            </w:r>
            <w:r>
              <w:rPr>
                <w:rFonts w:ascii="Arial Narrow" w:hAnsi="Arial Narrow" w:cs="Courier New"/>
                <w:b/>
                <w:bCs/>
                <w:sz w:val="22"/>
                <w:szCs w:val="22"/>
                <w:lang w:val="en-US"/>
              </w:rPr>
              <w:t>1</w:t>
            </w:r>
            <w:r w:rsidRPr="00664B51">
              <w:rPr>
                <w:rFonts w:ascii="Arial Narrow" w:hAnsi="Arial Narrow" w:cs="Courier New"/>
                <w:b/>
                <w:bCs/>
                <w:sz w:val="22"/>
                <w:szCs w:val="22"/>
              </w:rPr>
              <w:t>1</w:t>
            </w:r>
          </w:p>
        </w:tc>
        <w:tc>
          <w:tcPr>
            <w:tcW w:w="4959" w:type="dxa"/>
            <w:tcBorders>
              <w:bottom w:val="nil"/>
            </w:tcBorders>
            <w:tcMar>
              <w:top w:w="113" w:type="dxa"/>
              <w:bottom w:w="227" w:type="dxa"/>
            </w:tcMar>
          </w:tcPr>
          <w:p w:rsidR="00F677FD" w:rsidRPr="00577240" w:rsidRDefault="00F677FD" w:rsidP="00CA3F66">
            <w:pPr>
              <w:jc w:val="center"/>
              <w:outlineLvl w:val="0"/>
              <w:rPr>
                <w:rFonts w:ascii="Arial Narrow" w:hAnsi="Arial Narrow" w:cs="Courier New"/>
                <w:b/>
                <w:bCs/>
                <w:sz w:val="20"/>
                <w:szCs w:val="20"/>
                <w:lang w:val="en-US"/>
              </w:rPr>
            </w:pPr>
            <w:r w:rsidRPr="002F4843">
              <w:rPr>
                <w:rFonts w:ascii="Arial Narrow" w:hAnsi="Arial Narrow" w:cs="Courier New"/>
                <w:b/>
                <w:bCs/>
                <w:sz w:val="22"/>
                <w:szCs w:val="22"/>
                <w:lang w:val="en-US"/>
              </w:rPr>
              <w:t xml:space="preserve">THE CONTRACT № </w:t>
            </w:r>
            <w:r>
              <w:rPr>
                <w:rFonts w:ascii="Arial Narrow" w:hAnsi="Arial Narrow" w:cs="Courier New"/>
                <w:b/>
                <w:bCs/>
                <w:sz w:val="22"/>
                <w:szCs w:val="22"/>
              </w:rPr>
              <w:t>11</w:t>
            </w:r>
            <w:r w:rsidRPr="002F4843">
              <w:rPr>
                <w:rFonts w:ascii="Arial Narrow" w:hAnsi="Arial Narrow" w:cs="Courier New"/>
                <w:b/>
                <w:bCs/>
                <w:sz w:val="22"/>
                <w:szCs w:val="22"/>
                <w:lang w:val="en-US"/>
              </w:rPr>
              <w:t>-</w:t>
            </w:r>
            <w:r>
              <w:rPr>
                <w:rFonts w:ascii="Arial Narrow" w:hAnsi="Arial Narrow" w:cs="Courier New"/>
                <w:b/>
                <w:bCs/>
                <w:sz w:val="22"/>
                <w:szCs w:val="22"/>
                <w:lang w:val="en-US"/>
              </w:rPr>
              <w:t>11</w:t>
            </w:r>
          </w:p>
        </w:tc>
      </w:tr>
      <w:tr w:rsidR="00F677FD" w:rsidRPr="00D030A9" w:rsidTr="00CA3F66">
        <w:trPr>
          <w:cantSplit/>
          <w:trHeight w:val="20"/>
        </w:trPr>
        <w:tc>
          <w:tcPr>
            <w:tcW w:w="5466" w:type="dxa"/>
            <w:tcBorders>
              <w:top w:val="nil"/>
              <w:bottom w:val="single" w:sz="4" w:space="0" w:color="auto"/>
            </w:tcBorders>
            <w:tcMar>
              <w:top w:w="113" w:type="dxa"/>
              <w:bottom w:w="113" w:type="dxa"/>
            </w:tcMar>
          </w:tcPr>
          <w:p w:rsidR="00F677FD" w:rsidRPr="001C69F8" w:rsidRDefault="00F677FD" w:rsidP="00F677FD">
            <w:pPr>
              <w:outlineLvl w:val="0"/>
              <w:rPr>
                <w:rFonts w:ascii="Arial Narrow" w:hAnsi="Arial Narrow" w:cs="Courier New"/>
                <w:b/>
                <w:bCs/>
                <w:sz w:val="20"/>
                <w:szCs w:val="20"/>
              </w:rPr>
            </w:pPr>
            <w:r>
              <w:rPr>
                <w:rFonts w:ascii="Arial Narrow" w:hAnsi="Arial Narrow" w:cs="Courier New"/>
                <w:b/>
                <w:bCs/>
                <w:sz w:val="20"/>
                <w:szCs w:val="20"/>
              </w:rPr>
              <w:t>1</w:t>
            </w:r>
            <w:r w:rsidRPr="00664B51">
              <w:rPr>
                <w:rFonts w:ascii="Arial Narrow" w:hAnsi="Arial Narrow" w:cs="Courier New"/>
                <w:b/>
                <w:bCs/>
                <w:sz w:val="20"/>
                <w:szCs w:val="20"/>
              </w:rPr>
              <w:t>1</w:t>
            </w:r>
            <w:r w:rsidRPr="00577240">
              <w:rPr>
                <w:rFonts w:ascii="Arial Narrow" w:hAnsi="Arial Narrow" w:cs="Courier New"/>
                <w:b/>
                <w:bCs/>
                <w:sz w:val="20"/>
                <w:szCs w:val="20"/>
              </w:rPr>
              <w:t xml:space="preserve"> </w:t>
            </w:r>
            <w:r>
              <w:rPr>
                <w:rFonts w:ascii="Arial Narrow" w:hAnsi="Arial Narrow" w:cs="Courier New"/>
                <w:b/>
                <w:bCs/>
                <w:sz w:val="20"/>
                <w:szCs w:val="20"/>
              </w:rPr>
              <w:t>Ноября</w:t>
            </w:r>
            <w:r w:rsidRPr="00577240">
              <w:rPr>
                <w:rFonts w:ascii="Arial Narrow" w:hAnsi="Arial Narrow" w:cs="Courier New"/>
                <w:b/>
                <w:bCs/>
                <w:sz w:val="20"/>
                <w:szCs w:val="20"/>
              </w:rPr>
              <w:t xml:space="preserve"> </w:t>
            </w:r>
            <w:r>
              <w:rPr>
                <w:rFonts w:ascii="Arial Narrow" w:hAnsi="Arial Narrow" w:cs="Courier New"/>
                <w:b/>
                <w:bCs/>
                <w:sz w:val="20"/>
                <w:szCs w:val="20"/>
              </w:rPr>
              <w:t>201</w:t>
            </w:r>
            <w:r>
              <w:rPr>
                <w:rFonts w:ascii="Arial Narrow" w:hAnsi="Arial Narrow" w:cs="Courier New"/>
                <w:b/>
                <w:bCs/>
                <w:sz w:val="20"/>
                <w:szCs w:val="20"/>
              </w:rPr>
              <w:t>5</w:t>
            </w:r>
            <w:r w:rsidRPr="00577240">
              <w:rPr>
                <w:rFonts w:ascii="Arial Narrow" w:hAnsi="Arial Narrow" w:cs="Courier New"/>
                <w:b/>
                <w:bCs/>
                <w:sz w:val="20"/>
                <w:szCs w:val="20"/>
              </w:rPr>
              <w:t xml:space="preserve"> г.</w:t>
            </w:r>
            <w:r w:rsidRPr="005031A0">
              <w:rPr>
                <w:rFonts w:ascii="Arial Narrow" w:hAnsi="Arial Narrow" w:cs="Courier New"/>
                <w:b/>
                <w:bCs/>
                <w:sz w:val="20"/>
                <w:szCs w:val="20"/>
              </w:rPr>
              <w:t xml:space="preserve">, </w:t>
            </w:r>
            <w:r>
              <w:rPr>
                <w:rFonts w:ascii="Arial Narrow" w:hAnsi="Arial Narrow" w:cs="Courier New"/>
                <w:b/>
                <w:bCs/>
                <w:sz w:val="20"/>
                <w:szCs w:val="20"/>
              </w:rPr>
              <w:t>Санкт-Петербург,</w:t>
            </w:r>
            <w:r w:rsidRPr="005031A0">
              <w:rPr>
                <w:rFonts w:ascii="Arial Narrow" w:hAnsi="Arial Narrow" w:cs="Courier New"/>
                <w:b/>
                <w:bCs/>
                <w:sz w:val="20"/>
                <w:szCs w:val="20"/>
              </w:rPr>
              <w:t xml:space="preserve"> </w:t>
            </w:r>
            <w:r>
              <w:rPr>
                <w:rFonts w:ascii="Arial Narrow" w:hAnsi="Arial Narrow" w:cs="Courier New"/>
                <w:b/>
                <w:bCs/>
                <w:sz w:val="20"/>
                <w:szCs w:val="20"/>
              </w:rPr>
              <w:t xml:space="preserve">РФ </w:t>
            </w:r>
          </w:p>
        </w:tc>
        <w:tc>
          <w:tcPr>
            <w:tcW w:w="4959" w:type="dxa"/>
            <w:tcBorders>
              <w:top w:val="nil"/>
              <w:bottom w:val="single" w:sz="4" w:space="0" w:color="auto"/>
            </w:tcBorders>
            <w:tcMar>
              <w:top w:w="113" w:type="dxa"/>
              <w:bottom w:w="113" w:type="dxa"/>
            </w:tcMar>
          </w:tcPr>
          <w:p w:rsidR="00F677FD" w:rsidRPr="00D030A9" w:rsidRDefault="00F677FD" w:rsidP="00F677FD">
            <w:pPr>
              <w:outlineLvl w:val="0"/>
              <w:rPr>
                <w:rFonts w:ascii="Arial Narrow" w:hAnsi="Arial Narrow" w:cs="Courier New"/>
                <w:sz w:val="20"/>
                <w:szCs w:val="20"/>
                <w:lang w:val="en-US"/>
              </w:rPr>
            </w:pPr>
            <w:r w:rsidRPr="00577240">
              <w:rPr>
                <w:rFonts w:ascii="Arial Narrow" w:hAnsi="Arial Narrow" w:cs="Courier New"/>
                <w:b/>
                <w:bCs/>
                <w:sz w:val="20"/>
                <w:szCs w:val="20"/>
                <w:lang w:val="en-US"/>
              </w:rPr>
              <w:t>The</w:t>
            </w:r>
            <w:r w:rsidRPr="00D030A9">
              <w:rPr>
                <w:rFonts w:ascii="Arial Narrow" w:hAnsi="Arial Narrow" w:cs="Courier New"/>
                <w:b/>
                <w:bCs/>
                <w:sz w:val="20"/>
                <w:szCs w:val="20"/>
                <w:lang w:val="en-US"/>
              </w:rPr>
              <w:t xml:space="preserve"> </w:t>
            </w:r>
            <w:r w:rsidRPr="00AF45F2">
              <w:rPr>
                <w:rFonts w:ascii="Arial Narrow" w:hAnsi="Arial Narrow" w:cs="Courier New"/>
                <w:b/>
                <w:bCs/>
                <w:sz w:val="20"/>
                <w:szCs w:val="20"/>
                <w:lang w:val="en-US"/>
              </w:rPr>
              <w:t>1</w:t>
            </w:r>
            <w:r w:rsidRPr="00D030A9">
              <w:rPr>
                <w:rFonts w:ascii="Arial Narrow" w:hAnsi="Arial Narrow" w:cs="Courier New"/>
                <w:b/>
                <w:bCs/>
                <w:sz w:val="20"/>
                <w:szCs w:val="20"/>
                <w:lang w:val="en-US"/>
              </w:rPr>
              <w:t>1</w:t>
            </w:r>
            <w:r>
              <w:rPr>
                <w:rFonts w:ascii="Arial Narrow" w:hAnsi="Arial Narrow" w:cs="Courier New"/>
                <w:b/>
                <w:bCs/>
                <w:sz w:val="20"/>
                <w:szCs w:val="20"/>
                <w:vertAlign w:val="superscript"/>
                <w:lang w:val="en-US"/>
              </w:rPr>
              <w:t>st</w:t>
            </w:r>
            <w:r w:rsidRPr="00D030A9">
              <w:rPr>
                <w:rFonts w:ascii="Arial Narrow" w:hAnsi="Arial Narrow" w:cs="Courier New"/>
                <w:b/>
                <w:bCs/>
                <w:sz w:val="20"/>
                <w:szCs w:val="20"/>
                <w:vertAlign w:val="superscript"/>
                <w:lang w:val="en-US"/>
              </w:rPr>
              <w:t xml:space="preserve"> </w:t>
            </w:r>
            <w:r w:rsidRPr="00577240">
              <w:rPr>
                <w:rFonts w:ascii="Arial Narrow" w:hAnsi="Arial Narrow" w:cs="Courier New"/>
                <w:b/>
                <w:bCs/>
                <w:sz w:val="20"/>
                <w:szCs w:val="20"/>
                <w:lang w:val="en-US"/>
              </w:rPr>
              <w:t>of</w:t>
            </w:r>
            <w:r w:rsidRPr="00D030A9">
              <w:rPr>
                <w:rFonts w:ascii="Arial Narrow" w:hAnsi="Arial Narrow" w:cs="Courier New"/>
                <w:b/>
                <w:bCs/>
                <w:sz w:val="20"/>
                <w:szCs w:val="20"/>
                <w:lang w:val="en-US"/>
              </w:rPr>
              <w:t xml:space="preserve"> </w:t>
            </w:r>
            <w:r>
              <w:rPr>
                <w:rFonts w:ascii="Arial Narrow" w:hAnsi="Arial Narrow" w:cs="Courier New"/>
                <w:b/>
                <w:bCs/>
                <w:sz w:val="20"/>
                <w:szCs w:val="20"/>
                <w:lang w:val="en-US"/>
              </w:rPr>
              <w:t>November</w:t>
            </w:r>
            <w:r w:rsidRPr="00D030A9">
              <w:rPr>
                <w:rFonts w:ascii="Arial Narrow" w:hAnsi="Arial Narrow" w:cs="Courier New"/>
                <w:b/>
                <w:bCs/>
                <w:sz w:val="20"/>
                <w:szCs w:val="20"/>
                <w:lang w:val="en-US"/>
              </w:rPr>
              <w:t xml:space="preserve"> 201</w:t>
            </w:r>
            <w:r>
              <w:rPr>
                <w:rFonts w:ascii="Arial Narrow" w:hAnsi="Arial Narrow" w:cs="Courier New"/>
                <w:b/>
                <w:bCs/>
                <w:sz w:val="20"/>
                <w:szCs w:val="20"/>
              </w:rPr>
              <w:t>5</w:t>
            </w:r>
            <w:bookmarkStart w:id="0" w:name="_GoBack"/>
            <w:bookmarkEnd w:id="0"/>
            <w:r w:rsidRPr="00D030A9">
              <w:rPr>
                <w:rFonts w:ascii="Arial Narrow" w:hAnsi="Arial Narrow" w:cs="Courier New"/>
                <w:b/>
                <w:bCs/>
                <w:sz w:val="20"/>
                <w:szCs w:val="20"/>
                <w:lang w:val="en-US"/>
              </w:rPr>
              <w:t>,</w:t>
            </w:r>
            <w:r>
              <w:rPr>
                <w:rFonts w:ascii="Arial Narrow" w:hAnsi="Arial Narrow" w:cs="Courier New"/>
                <w:b/>
                <w:bCs/>
                <w:sz w:val="20"/>
                <w:szCs w:val="20"/>
                <w:lang w:val="en-US"/>
              </w:rPr>
              <w:t>Saint</w:t>
            </w:r>
            <w:r w:rsidRPr="00D030A9">
              <w:rPr>
                <w:rFonts w:ascii="Arial Narrow" w:hAnsi="Arial Narrow" w:cs="Courier New"/>
                <w:b/>
                <w:bCs/>
                <w:sz w:val="20"/>
                <w:szCs w:val="20"/>
                <w:lang w:val="en-US"/>
              </w:rPr>
              <w:t>-</w:t>
            </w:r>
            <w:r>
              <w:rPr>
                <w:rFonts w:ascii="Arial Narrow" w:hAnsi="Arial Narrow" w:cs="Courier New"/>
                <w:b/>
                <w:bCs/>
                <w:sz w:val="20"/>
                <w:szCs w:val="20"/>
                <w:lang w:val="en-US"/>
              </w:rPr>
              <w:t>Petersburg</w:t>
            </w:r>
            <w:r w:rsidRPr="00D030A9">
              <w:rPr>
                <w:rFonts w:ascii="Arial Narrow" w:hAnsi="Arial Narrow" w:cs="Courier New"/>
                <w:b/>
                <w:bCs/>
                <w:sz w:val="20"/>
                <w:szCs w:val="20"/>
                <w:lang w:val="en-US"/>
              </w:rPr>
              <w:t xml:space="preserve">, </w:t>
            </w:r>
            <w:r>
              <w:rPr>
                <w:rFonts w:ascii="Arial Narrow" w:hAnsi="Arial Narrow" w:cs="Courier New"/>
                <w:b/>
                <w:bCs/>
                <w:sz w:val="20"/>
                <w:szCs w:val="20"/>
                <w:lang w:val="en-US"/>
              </w:rPr>
              <w:t>RF</w:t>
            </w:r>
            <w:r w:rsidRPr="00D030A9">
              <w:rPr>
                <w:rFonts w:ascii="Arial Narrow" w:hAnsi="Arial Narrow" w:cs="Courier New"/>
                <w:b/>
                <w:bCs/>
                <w:sz w:val="20"/>
                <w:szCs w:val="20"/>
                <w:lang w:val="en-US"/>
              </w:rPr>
              <w:t xml:space="preserve"> </w:t>
            </w:r>
          </w:p>
        </w:tc>
      </w:tr>
      <w:tr w:rsidR="00F677FD" w:rsidRPr="00577240" w:rsidTr="00CA3F66">
        <w:trPr>
          <w:cantSplit/>
          <w:trHeight w:val="20"/>
        </w:trPr>
        <w:tc>
          <w:tcPr>
            <w:tcW w:w="5466" w:type="dxa"/>
            <w:tcBorders>
              <w:bottom w:val="nil"/>
            </w:tcBorders>
            <w:tcMar>
              <w:top w:w="113" w:type="dxa"/>
              <w:bottom w:w="0" w:type="dxa"/>
            </w:tcMar>
          </w:tcPr>
          <w:p w:rsidR="00F677FD" w:rsidRDefault="00F677FD" w:rsidP="00CA3F66">
            <w:pPr>
              <w:jc w:val="both"/>
              <w:outlineLvl w:val="0"/>
              <w:rPr>
                <w:rFonts w:ascii="Arial Narrow" w:hAnsi="Arial Narrow" w:cs="Courier New"/>
                <w:b/>
                <w:bCs/>
                <w:sz w:val="20"/>
                <w:szCs w:val="20"/>
              </w:rPr>
            </w:pPr>
            <w:r w:rsidRPr="009E2229">
              <w:rPr>
                <w:rFonts w:ascii="Arial Narrow" w:hAnsi="Arial Narrow" w:cs="Courier New"/>
                <w:sz w:val="20"/>
                <w:szCs w:val="20"/>
              </w:rPr>
              <w:t>Компания</w:t>
            </w:r>
            <w:r w:rsidRPr="00577240">
              <w:rPr>
                <w:rFonts w:ascii="Arial Narrow" w:hAnsi="Arial Narrow" w:cs="Courier New"/>
                <w:b/>
                <w:sz w:val="20"/>
                <w:szCs w:val="20"/>
              </w:rPr>
              <w:t xml:space="preserve"> </w:t>
            </w:r>
            <w:r w:rsidRPr="002F4843">
              <w:rPr>
                <w:rFonts w:ascii="Arial Narrow" w:hAnsi="Arial Narrow" w:cs="Courier New"/>
                <w:b/>
                <w:sz w:val="22"/>
                <w:szCs w:val="22"/>
              </w:rPr>
              <w:t>«</w:t>
            </w:r>
            <w:proofErr w:type="spellStart"/>
            <w:r w:rsidRPr="00BE0E1F">
              <w:fldChar w:fldCharType="begin"/>
            </w:r>
            <w:r w:rsidRPr="00BE0E1F">
              <w:instrText xml:space="preserve"> HYPERLINK "http://ru.wikipedia.org/wiki/Ferrari" \t "_blank" </w:instrText>
            </w:r>
            <w:r w:rsidRPr="00BE0E1F">
              <w:fldChar w:fldCharType="separate"/>
            </w:r>
            <w:r w:rsidRPr="00BE0E1F">
              <w:rPr>
                <w:rStyle w:val="a6"/>
                <w:rFonts w:ascii="Arial" w:hAnsi="Arial" w:cs="Arial"/>
                <w:bCs/>
                <w:shd w:val="clear" w:color="auto" w:fill="FFFFFF"/>
              </w:rPr>
              <w:t>Ferrari</w:t>
            </w:r>
            <w:proofErr w:type="spellEnd"/>
            <w:r w:rsidRPr="00BE0E1F">
              <w:fldChar w:fldCharType="end"/>
            </w:r>
            <w:r w:rsidRPr="002F4843">
              <w:rPr>
                <w:rFonts w:ascii="Arial Narrow" w:hAnsi="Arial Narrow" w:cs="Courier New"/>
                <w:b/>
                <w:sz w:val="22"/>
                <w:szCs w:val="22"/>
              </w:rPr>
              <w:t>»</w:t>
            </w:r>
            <w:r w:rsidRPr="00172EC2">
              <w:rPr>
                <w:rFonts w:ascii="Arial Narrow" w:hAnsi="Arial Narrow" w:cs="Courier New"/>
                <w:b/>
                <w:sz w:val="20"/>
                <w:szCs w:val="20"/>
              </w:rPr>
              <w:t xml:space="preserve">, </w:t>
            </w:r>
            <w:r>
              <w:rPr>
                <w:rFonts w:ascii="Arial Narrow" w:hAnsi="Arial Narrow" w:cs="Courier New"/>
                <w:b/>
                <w:sz w:val="20"/>
                <w:szCs w:val="20"/>
              </w:rPr>
              <w:t>Италия</w:t>
            </w:r>
            <w:r w:rsidRPr="00577240">
              <w:rPr>
                <w:rFonts w:ascii="Arial Narrow" w:hAnsi="Arial Narrow" w:cs="Courier New"/>
                <w:sz w:val="20"/>
                <w:szCs w:val="20"/>
              </w:rPr>
              <w:t xml:space="preserve">, именуемая в дальнейшем </w:t>
            </w:r>
            <w:r w:rsidRPr="00A27E5E">
              <w:rPr>
                <w:rFonts w:ascii="Arial Narrow" w:hAnsi="Arial Narrow" w:cs="Courier New"/>
                <w:b/>
                <w:sz w:val="20"/>
                <w:szCs w:val="20"/>
              </w:rPr>
              <w:t>«Продавец»</w:t>
            </w:r>
            <w:r w:rsidRPr="00577240">
              <w:rPr>
                <w:rFonts w:ascii="Arial Narrow" w:hAnsi="Arial Narrow" w:cs="Courier New"/>
                <w:sz w:val="20"/>
                <w:szCs w:val="20"/>
              </w:rPr>
              <w:t xml:space="preserve">, в лице </w:t>
            </w:r>
            <w:r w:rsidRPr="005C230B">
              <w:rPr>
                <w:rFonts w:ascii="Arial Narrow" w:hAnsi="Arial Narrow" w:cs="Courier New"/>
                <w:color w:val="FF0000"/>
                <w:sz w:val="20"/>
                <w:szCs w:val="20"/>
              </w:rPr>
              <w:t>Заместителя Директора по Продажам</w:t>
            </w:r>
            <w:r>
              <w:rPr>
                <w:rFonts w:ascii="Arial Narrow" w:hAnsi="Arial Narrow" w:cs="Courier New"/>
                <w:sz w:val="20"/>
                <w:szCs w:val="20"/>
              </w:rPr>
              <w:t xml:space="preserve"> </w:t>
            </w:r>
            <w:r w:rsidRPr="003C2653">
              <w:rPr>
                <w:rFonts w:ascii="Arial Narrow" w:hAnsi="Arial Narrow" w:cs="Courier New"/>
                <w:b/>
                <w:sz w:val="20"/>
                <w:szCs w:val="20"/>
              </w:rPr>
              <w:t>г-</w:t>
            </w:r>
            <w:r>
              <w:rPr>
                <w:rFonts w:ascii="Arial Narrow" w:hAnsi="Arial Narrow" w:cs="Courier New"/>
                <w:b/>
                <w:sz w:val="20"/>
                <w:szCs w:val="20"/>
              </w:rPr>
              <w:t>жи</w:t>
            </w:r>
            <w:r w:rsidRPr="00760A31">
              <w:rPr>
                <w:rFonts w:ascii="Arial Narrow" w:hAnsi="Arial Narrow" w:cs="Courier New"/>
                <w:b/>
                <w:sz w:val="20"/>
                <w:szCs w:val="20"/>
              </w:rPr>
              <w:t xml:space="preserve"> </w:t>
            </w:r>
            <w:proofErr w:type="spellStart"/>
            <w:r w:rsidRPr="00BE0E1F">
              <w:rPr>
                <w:rFonts w:ascii="Arial Narrow" w:hAnsi="Arial Narrow" w:cs="Courier New"/>
                <w:b/>
                <w:sz w:val="20"/>
                <w:szCs w:val="20"/>
              </w:rPr>
              <w:t>Иф</w:t>
            </w:r>
            <w:proofErr w:type="spellEnd"/>
            <w:r w:rsidRPr="00BE0E1F">
              <w:rPr>
                <w:rFonts w:ascii="Arial Narrow" w:hAnsi="Arial Narrow" w:cs="Courier New"/>
                <w:sz w:val="20"/>
                <w:szCs w:val="20"/>
              </w:rPr>
              <w:t>,</w:t>
            </w:r>
          </w:p>
        </w:tc>
        <w:tc>
          <w:tcPr>
            <w:tcW w:w="4959" w:type="dxa"/>
            <w:tcBorders>
              <w:bottom w:val="nil"/>
            </w:tcBorders>
            <w:tcMar>
              <w:top w:w="113" w:type="dxa"/>
              <w:bottom w:w="0" w:type="dxa"/>
            </w:tcMar>
          </w:tcPr>
          <w:p w:rsidR="00F677FD" w:rsidRPr="00A259D9" w:rsidRDefault="00F677FD" w:rsidP="00CA3F66">
            <w:pPr>
              <w:jc w:val="both"/>
              <w:outlineLvl w:val="0"/>
              <w:rPr>
                <w:rFonts w:ascii="Arial Narrow" w:hAnsi="Arial Narrow" w:cs="Courier New"/>
                <w:b/>
                <w:bCs/>
                <w:sz w:val="20"/>
                <w:szCs w:val="20"/>
                <w:lang w:val="en-US"/>
              </w:rPr>
            </w:pPr>
            <w:r w:rsidRPr="009E2229">
              <w:rPr>
                <w:rFonts w:ascii="Arial Narrow" w:hAnsi="Arial Narrow" w:cs="Courier New"/>
                <w:sz w:val="20"/>
                <w:szCs w:val="20"/>
                <w:lang w:val="en-US"/>
              </w:rPr>
              <w:t>The</w:t>
            </w:r>
            <w:r w:rsidRPr="00413C7C">
              <w:rPr>
                <w:rFonts w:ascii="Arial Narrow" w:hAnsi="Arial Narrow" w:cs="Courier New"/>
                <w:sz w:val="20"/>
                <w:szCs w:val="20"/>
                <w:lang w:val="en-US"/>
              </w:rPr>
              <w:t xml:space="preserve"> </w:t>
            </w:r>
            <w:r w:rsidRPr="009E2229">
              <w:rPr>
                <w:rFonts w:ascii="Arial Narrow" w:hAnsi="Arial Narrow" w:cs="Courier New"/>
                <w:sz w:val="20"/>
                <w:szCs w:val="20"/>
                <w:lang w:val="en-US"/>
              </w:rPr>
              <w:t>Company</w:t>
            </w:r>
            <w:r w:rsidRPr="00413C7C">
              <w:rPr>
                <w:rFonts w:ascii="Arial Narrow" w:hAnsi="Arial Narrow" w:cs="Courier New"/>
                <w:sz w:val="20"/>
                <w:szCs w:val="20"/>
                <w:lang w:val="en-US"/>
              </w:rPr>
              <w:t xml:space="preserve"> </w:t>
            </w:r>
            <w:r w:rsidRPr="002F4843">
              <w:rPr>
                <w:rFonts w:ascii="Arial Narrow" w:hAnsi="Arial Narrow" w:cs="Courier New"/>
                <w:b/>
                <w:sz w:val="22"/>
                <w:szCs w:val="22"/>
                <w:lang w:val="en-US"/>
              </w:rPr>
              <w:t>«</w:t>
            </w:r>
            <w:hyperlink r:id="rId5" w:tgtFrame="_blank" w:history="1">
              <w:r w:rsidRPr="00BE0E1F">
                <w:rPr>
                  <w:rStyle w:val="a6"/>
                  <w:rFonts w:ascii="Arial" w:hAnsi="Arial" w:cs="Arial"/>
                  <w:bCs/>
                  <w:shd w:val="clear" w:color="auto" w:fill="FFFFFF"/>
                  <w:lang w:val="en-US"/>
                </w:rPr>
                <w:t>Ferrari</w:t>
              </w:r>
            </w:hyperlink>
            <w:r w:rsidRPr="002F4843">
              <w:rPr>
                <w:rFonts w:ascii="Arial Narrow" w:hAnsi="Arial Narrow" w:cs="Courier New"/>
                <w:b/>
                <w:sz w:val="22"/>
                <w:szCs w:val="22"/>
                <w:lang w:val="en-US"/>
              </w:rPr>
              <w:t>»</w:t>
            </w:r>
            <w:r w:rsidRPr="00413C7C">
              <w:rPr>
                <w:rFonts w:ascii="Arial Narrow" w:hAnsi="Arial Narrow" w:cs="Courier New"/>
                <w:b/>
                <w:bCs/>
                <w:sz w:val="20"/>
                <w:szCs w:val="20"/>
                <w:lang w:val="en-US"/>
              </w:rPr>
              <w:t xml:space="preserve">, </w:t>
            </w:r>
            <w:r w:rsidRPr="005C230B">
              <w:rPr>
                <w:rFonts w:ascii="Arial Narrow" w:hAnsi="Arial Narrow" w:cs="Courier New"/>
                <w:b/>
                <w:sz w:val="22"/>
                <w:szCs w:val="22"/>
                <w:lang w:val="en-US"/>
              </w:rPr>
              <w:t>Italy</w:t>
            </w:r>
            <w:r w:rsidRPr="00413C7C">
              <w:rPr>
                <w:rFonts w:ascii="Arial Narrow" w:hAnsi="Arial Narrow" w:cs="Courier New"/>
                <w:sz w:val="20"/>
                <w:szCs w:val="20"/>
                <w:lang w:val="en-US"/>
              </w:rPr>
              <w:t xml:space="preserve">, </w:t>
            </w:r>
            <w:r w:rsidRPr="00577240">
              <w:rPr>
                <w:rFonts w:ascii="Arial Narrow" w:hAnsi="Arial Narrow" w:cs="Courier New"/>
                <w:sz w:val="20"/>
                <w:szCs w:val="20"/>
                <w:lang w:val="en-US"/>
              </w:rPr>
              <w:t>hereinafter</w:t>
            </w:r>
            <w:r w:rsidRPr="00413C7C">
              <w:rPr>
                <w:rFonts w:ascii="Arial Narrow" w:hAnsi="Arial Narrow" w:cs="Courier New"/>
                <w:sz w:val="20"/>
                <w:szCs w:val="20"/>
                <w:lang w:val="en-US"/>
              </w:rPr>
              <w:t xml:space="preserve"> </w:t>
            </w:r>
            <w:r w:rsidRPr="00577240">
              <w:rPr>
                <w:rFonts w:ascii="Arial Narrow" w:hAnsi="Arial Narrow" w:cs="Courier New"/>
                <w:sz w:val="20"/>
                <w:szCs w:val="20"/>
                <w:lang w:val="en-US"/>
              </w:rPr>
              <w:t>referred</w:t>
            </w:r>
            <w:r w:rsidRPr="00413C7C">
              <w:rPr>
                <w:rFonts w:ascii="Arial Narrow" w:hAnsi="Arial Narrow" w:cs="Courier New"/>
                <w:sz w:val="20"/>
                <w:szCs w:val="20"/>
                <w:lang w:val="en-US"/>
              </w:rPr>
              <w:t xml:space="preserve"> </w:t>
            </w:r>
            <w:r w:rsidRPr="00577240">
              <w:rPr>
                <w:rFonts w:ascii="Arial Narrow" w:hAnsi="Arial Narrow" w:cs="Courier New"/>
                <w:sz w:val="20"/>
                <w:szCs w:val="20"/>
                <w:lang w:val="en-US"/>
              </w:rPr>
              <w:t>to</w:t>
            </w:r>
            <w:r w:rsidRPr="00413C7C">
              <w:rPr>
                <w:rFonts w:ascii="Arial Narrow" w:hAnsi="Arial Narrow" w:cs="Courier New"/>
                <w:sz w:val="20"/>
                <w:szCs w:val="20"/>
                <w:lang w:val="en-US"/>
              </w:rPr>
              <w:t xml:space="preserve"> </w:t>
            </w:r>
            <w:r w:rsidRPr="00577240">
              <w:rPr>
                <w:rFonts w:ascii="Arial Narrow" w:hAnsi="Arial Narrow" w:cs="Courier New"/>
                <w:sz w:val="20"/>
                <w:szCs w:val="20"/>
                <w:lang w:val="en-US"/>
              </w:rPr>
              <w:t>as</w:t>
            </w:r>
            <w:r w:rsidRPr="00413C7C">
              <w:rPr>
                <w:rFonts w:ascii="Arial Narrow" w:hAnsi="Arial Narrow" w:cs="Courier New"/>
                <w:sz w:val="20"/>
                <w:szCs w:val="20"/>
                <w:lang w:val="en-US"/>
              </w:rPr>
              <w:t xml:space="preserve"> </w:t>
            </w:r>
            <w:r w:rsidRPr="00577240">
              <w:rPr>
                <w:rFonts w:ascii="Arial Narrow" w:hAnsi="Arial Narrow" w:cs="Courier New"/>
                <w:sz w:val="20"/>
                <w:szCs w:val="20"/>
                <w:lang w:val="en-US"/>
              </w:rPr>
              <w:t>the</w:t>
            </w:r>
            <w:r w:rsidRPr="00413C7C">
              <w:rPr>
                <w:rFonts w:ascii="Arial Narrow" w:hAnsi="Arial Narrow" w:cs="Courier New"/>
                <w:sz w:val="20"/>
                <w:szCs w:val="20"/>
                <w:lang w:val="en-US"/>
              </w:rPr>
              <w:t xml:space="preserve"> </w:t>
            </w:r>
            <w:r w:rsidRPr="00A27E5E">
              <w:rPr>
                <w:rFonts w:ascii="Arial Narrow" w:hAnsi="Arial Narrow" w:cs="Courier New"/>
                <w:b/>
                <w:sz w:val="20"/>
                <w:szCs w:val="20"/>
                <w:lang w:val="en-US"/>
              </w:rPr>
              <w:t>«</w:t>
            </w:r>
            <w:r>
              <w:rPr>
                <w:rFonts w:ascii="Arial Narrow" w:hAnsi="Arial Narrow" w:cs="Courier New"/>
                <w:b/>
                <w:sz w:val="20"/>
                <w:szCs w:val="20"/>
                <w:lang w:val="en-US"/>
              </w:rPr>
              <w:t>Seller</w:t>
            </w:r>
            <w:r w:rsidRPr="00A27E5E">
              <w:rPr>
                <w:rFonts w:ascii="Arial Narrow" w:hAnsi="Arial Narrow" w:cs="Courier New"/>
                <w:b/>
                <w:sz w:val="20"/>
                <w:szCs w:val="20"/>
                <w:lang w:val="en-US"/>
              </w:rPr>
              <w:t>»</w:t>
            </w:r>
            <w:r w:rsidRPr="00577240">
              <w:rPr>
                <w:rFonts w:ascii="Arial Narrow" w:hAnsi="Arial Narrow" w:cs="Courier New"/>
                <w:sz w:val="20"/>
                <w:szCs w:val="20"/>
                <w:lang w:val="en-US"/>
              </w:rPr>
              <w:t xml:space="preserve">, in the person of </w:t>
            </w:r>
            <w:r w:rsidRPr="00794321">
              <w:rPr>
                <w:rFonts w:ascii="Arial Narrow" w:hAnsi="Arial Narrow" w:cs="Courier New"/>
                <w:color w:val="FF0000"/>
                <w:sz w:val="20"/>
                <w:szCs w:val="20"/>
                <w:lang w:val="en-US"/>
              </w:rPr>
              <w:t>Deputy Sales Manager</w:t>
            </w:r>
            <w:r>
              <w:rPr>
                <w:rFonts w:ascii="Arial Narrow" w:hAnsi="Arial Narrow" w:cs="Courier New"/>
                <w:sz w:val="20"/>
                <w:szCs w:val="20"/>
                <w:lang w:val="en-US"/>
              </w:rPr>
              <w:br/>
            </w:r>
            <w:r>
              <w:rPr>
                <w:rFonts w:ascii="Arial Narrow" w:hAnsi="Arial Narrow" w:cs="Courier New"/>
                <w:b/>
                <w:sz w:val="20"/>
                <w:szCs w:val="20"/>
                <w:lang w:val="en-US"/>
              </w:rPr>
              <w:t>Ms</w:t>
            </w:r>
            <w:r w:rsidRPr="003C2653">
              <w:rPr>
                <w:rFonts w:ascii="Arial Narrow" w:hAnsi="Arial Narrow" w:cs="Courier New"/>
                <w:b/>
                <w:sz w:val="20"/>
                <w:szCs w:val="20"/>
                <w:lang w:val="en-US"/>
              </w:rPr>
              <w:t>.</w:t>
            </w:r>
            <w:r w:rsidRPr="00A779C8">
              <w:rPr>
                <w:rFonts w:ascii="Arial Narrow" w:hAnsi="Arial Narrow" w:cs="Courier New"/>
                <w:b/>
                <w:sz w:val="20"/>
                <w:szCs w:val="20"/>
                <w:lang w:val="en-US"/>
              </w:rPr>
              <w:t xml:space="preserve"> </w:t>
            </w:r>
            <w:r>
              <w:rPr>
                <w:rFonts w:ascii="Arial Narrow" w:hAnsi="Arial Narrow" w:cs="Courier New"/>
                <w:b/>
                <w:sz w:val="20"/>
                <w:szCs w:val="20"/>
                <w:lang w:val="en-US"/>
              </w:rPr>
              <w:t>If,</w:t>
            </w:r>
          </w:p>
        </w:tc>
      </w:tr>
      <w:tr w:rsidR="00F677FD" w:rsidRPr="00577240" w:rsidTr="00CA3F66">
        <w:trPr>
          <w:cantSplit/>
          <w:trHeight w:val="20"/>
        </w:trPr>
        <w:tc>
          <w:tcPr>
            <w:tcW w:w="5466" w:type="dxa"/>
            <w:tcBorders>
              <w:top w:val="nil"/>
              <w:bottom w:val="nil"/>
            </w:tcBorders>
            <w:tcMar>
              <w:top w:w="57" w:type="dxa"/>
              <w:bottom w:w="0" w:type="dxa"/>
            </w:tcMar>
          </w:tcPr>
          <w:p w:rsidR="00F677FD" w:rsidRPr="00965D3C" w:rsidRDefault="00F677FD" w:rsidP="00CA3F66">
            <w:pPr>
              <w:jc w:val="both"/>
              <w:outlineLvl w:val="0"/>
              <w:rPr>
                <w:rFonts w:ascii="Arial Narrow" w:hAnsi="Arial Narrow" w:cs="Courier New"/>
                <w:sz w:val="20"/>
                <w:szCs w:val="20"/>
              </w:rPr>
            </w:pPr>
            <w:r w:rsidRPr="00577240">
              <w:rPr>
                <w:rFonts w:ascii="Arial Narrow" w:hAnsi="Arial Narrow" w:cs="Courier New"/>
                <w:sz w:val="20"/>
                <w:szCs w:val="20"/>
              </w:rPr>
              <w:t xml:space="preserve">и </w:t>
            </w:r>
          </w:p>
        </w:tc>
        <w:tc>
          <w:tcPr>
            <w:tcW w:w="4959" w:type="dxa"/>
            <w:tcBorders>
              <w:top w:val="nil"/>
              <w:bottom w:val="nil"/>
            </w:tcBorders>
            <w:tcMar>
              <w:top w:w="57" w:type="dxa"/>
              <w:bottom w:w="0" w:type="dxa"/>
            </w:tcMar>
          </w:tcPr>
          <w:p w:rsidR="00F677FD" w:rsidRPr="00A259D9" w:rsidRDefault="00F677FD" w:rsidP="00CA3F66">
            <w:pPr>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and </w:t>
            </w:r>
          </w:p>
        </w:tc>
      </w:tr>
      <w:tr w:rsidR="00F677FD" w:rsidRPr="00577240" w:rsidTr="00CA3F66">
        <w:trPr>
          <w:cantSplit/>
          <w:trHeight w:val="20"/>
        </w:trPr>
        <w:tc>
          <w:tcPr>
            <w:tcW w:w="5466" w:type="dxa"/>
            <w:tcBorders>
              <w:top w:val="nil"/>
              <w:bottom w:val="nil"/>
            </w:tcBorders>
            <w:tcMar>
              <w:top w:w="57" w:type="dxa"/>
              <w:bottom w:w="0" w:type="dxa"/>
            </w:tcMar>
          </w:tcPr>
          <w:p w:rsidR="00F677FD" w:rsidRPr="00577240" w:rsidRDefault="00F677FD" w:rsidP="00CA3F66">
            <w:pPr>
              <w:jc w:val="both"/>
              <w:outlineLvl w:val="0"/>
              <w:rPr>
                <w:rFonts w:ascii="Arial Narrow" w:hAnsi="Arial Narrow" w:cs="Courier New"/>
                <w:sz w:val="20"/>
                <w:szCs w:val="20"/>
              </w:rPr>
            </w:pPr>
            <w:r w:rsidRPr="002F4843">
              <w:rPr>
                <w:rFonts w:ascii="Arial Narrow" w:hAnsi="Arial Narrow" w:cs="Courier New"/>
                <w:b/>
                <w:bCs/>
                <w:sz w:val="22"/>
                <w:szCs w:val="22"/>
              </w:rPr>
              <w:t>ООО «</w:t>
            </w:r>
            <w:r>
              <w:rPr>
                <w:rFonts w:ascii="Arial Narrow" w:hAnsi="Arial Narrow" w:cs="Courier New"/>
                <w:b/>
                <w:bCs/>
                <w:sz w:val="22"/>
                <w:szCs w:val="22"/>
              </w:rPr>
              <w:t>Норд</w:t>
            </w:r>
            <w:r w:rsidRPr="002F4843">
              <w:rPr>
                <w:rFonts w:ascii="Arial Narrow" w:hAnsi="Arial Narrow" w:cs="Courier New"/>
                <w:b/>
                <w:sz w:val="22"/>
                <w:szCs w:val="22"/>
              </w:rPr>
              <w:t>»</w:t>
            </w:r>
            <w:r w:rsidRPr="003C2653">
              <w:rPr>
                <w:rFonts w:ascii="Arial Narrow" w:hAnsi="Arial Narrow" w:cs="Courier New"/>
                <w:b/>
                <w:sz w:val="20"/>
                <w:szCs w:val="20"/>
              </w:rPr>
              <w:t>, Россия</w:t>
            </w:r>
            <w:r w:rsidRPr="00577240">
              <w:rPr>
                <w:rFonts w:ascii="Arial Narrow" w:hAnsi="Arial Narrow" w:cs="Courier New"/>
                <w:sz w:val="20"/>
                <w:szCs w:val="20"/>
              </w:rPr>
              <w:t>, в лице Генерального директора</w:t>
            </w:r>
            <w:r w:rsidRPr="007E3230">
              <w:rPr>
                <w:rFonts w:ascii="Arial Narrow" w:hAnsi="Arial Narrow" w:cs="Courier New"/>
                <w:sz w:val="20"/>
                <w:szCs w:val="20"/>
              </w:rPr>
              <w:br/>
            </w:r>
            <w:r w:rsidRPr="003C2653">
              <w:rPr>
                <w:rFonts w:ascii="Arial Narrow" w:hAnsi="Arial Narrow" w:cs="Courier New"/>
                <w:b/>
                <w:sz w:val="20"/>
                <w:szCs w:val="20"/>
              </w:rPr>
              <w:t>г-на</w:t>
            </w:r>
            <w:r w:rsidRPr="00577240">
              <w:rPr>
                <w:rFonts w:ascii="Arial Narrow" w:hAnsi="Arial Narrow" w:cs="Courier New"/>
                <w:sz w:val="20"/>
                <w:szCs w:val="20"/>
              </w:rPr>
              <w:t xml:space="preserve"> </w:t>
            </w:r>
            <w:proofErr w:type="spellStart"/>
            <w:r>
              <w:rPr>
                <w:rFonts w:ascii="Arial Narrow" w:hAnsi="Arial Narrow" w:cs="Courier New"/>
                <w:b/>
                <w:sz w:val="20"/>
                <w:szCs w:val="20"/>
                <w:lang w:val="en-US"/>
              </w:rPr>
              <w:t>Ka</w:t>
            </w:r>
            <w:proofErr w:type="spellEnd"/>
            <w:r>
              <w:rPr>
                <w:rFonts w:ascii="Arial Narrow" w:hAnsi="Arial Narrow" w:cs="Courier New"/>
                <w:b/>
                <w:sz w:val="20"/>
                <w:szCs w:val="20"/>
              </w:rPr>
              <w:t xml:space="preserve"> А.В</w:t>
            </w:r>
            <w:r w:rsidRPr="00A27E5E">
              <w:rPr>
                <w:rFonts w:ascii="Arial Narrow" w:hAnsi="Arial Narrow" w:cs="Courier New"/>
                <w:b/>
                <w:sz w:val="20"/>
                <w:szCs w:val="20"/>
              </w:rPr>
              <w:t>.</w:t>
            </w:r>
            <w:r w:rsidRPr="00577240">
              <w:rPr>
                <w:rFonts w:ascii="Arial Narrow" w:hAnsi="Arial Narrow" w:cs="Courier New"/>
                <w:sz w:val="20"/>
                <w:szCs w:val="20"/>
              </w:rPr>
              <w:t xml:space="preserve">, именуемое в дальнейшем </w:t>
            </w:r>
            <w:r w:rsidRPr="00A27E5E">
              <w:rPr>
                <w:rFonts w:ascii="Arial Narrow" w:hAnsi="Arial Narrow" w:cs="Courier New"/>
                <w:b/>
                <w:sz w:val="20"/>
                <w:szCs w:val="20"/>
              </w:rPr>
              <w:t>«Покупатель»</w:t>
            </w:r>
            <w:r>
              <w:rPr>
                <w:rFonts w:ascii="Arial Narrow" w:hAnsi="Arial Narrow" w:cs="Courier New"/>
                <w:sz w:val="20"/>
                <w:szCs w:val="20"/>
              </w:rPr>
              <w:t>,</w:t>
            </w:r>
          </w:p>
        </w:tc>
        <w:tc>
          <w:tcPr>
            <w:tcW w:w="4959" w:type="dxa"/>
            <w:tcBorders>
              <w:top w:val="nil"/>
              <w:bottom w:val="nil"/>
            </w:tcBorders>
            <w:tcMar>
              <w:top w:w="57" w:type="dxa"/>
              <w:bottom w:w="0" w:type="dxa"/>
            </w:tcMar>
          </w:tcPr>
          <w:p w:rsidR="00F677FD" w:rsidRPr="00577240" w:rsidRDefault="00F677FD" w:rsidP="00CA3F66">
            <w:pPr>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the </w:t>
            </w:r>
            <w:r w:rsidRPr="002F4843">
              <w:rPr>
                <w:rFonts w:ascii="Arial Narrow" w:hAnsi="Arial Narrow" w:cs="Courier New"/>
                <w:b/>
                <w:bCs/>
                <w:sz w:val="22"/>
                <w:szCs w:val="22"/>
                <w:lang w:val="en-US"/>
              </w:rPr>
              <w:t>LLC «</w:t>
            </w:r>
            <w:r>
              <w:rPr>
                <w:rFonts w:ascii="Arial Narrow" w:hAnsi="Arial Narrow" w:cs="Courier New"/>
                <w:b/>
                <w:bCs/>
                <w:sz w:val="22"/>
                <w:szCs w:val="22"/>
                <w:lang w:val="en-US"/>
              </w:rPr>
              <w:t xml:space="preserve">Nord </w:t>
            </w:r>
            <w:r w:rsidRPr="002F4843">
              <w:rPr>
                <w:rFonts w:ascii="Arial Narrow" w:hAnsi="Arial Narrow" w:cs="Courier New"/>
                <w:b/>
                <w:bCs/>
                <w:sz w:val="22"/>
                <w:szCs w:val="22"/>
                <w:lang w:val="en-US"/>
              </w:rPr>
              <w:t>»</w:t>
            </w:r>
            <w:r w:rsidRPr="003C2653">
              <w:rPr>
                <w:rFonts w:ascii="Arial Narrow" w:hAnsi="Arial Narrow" w:cs="Courier New"/>
                <w:b/>
                <w:bCs/>
                <w:sz w:val="20"/>
                <w:szCs w:val="20"/>
                <w:lang w:val="en-US"/>
              </w:rPr>
              <w:t>, Russia</w:t>
            </w:r>
            <w:r w:rsidRPr="00577240">
              <w:rPr>
                <w:rFonts w:ascii="Arial Narrow" w:hAnsi="Arial Narrow" w:cs="Courier New"/>
                <w:sz w:val="20"/>
                <w:szCs w:val="20"/>
                <w:lang w:val="en-US"/>
              </w:rPr>
              <w:t xml:space="preserve">, in the person of the Director General </w:t>
            </w:r>
            <w:proofErr w:type="spellStart"/>
            <w:r w:rsidRPr="003C2653">
              <w:rPr>
                <w:rFonts w:ascii="Arial Narrow" w:hAnsi="Arial Narrow" w:cs="Courier New"/>
                <w:b/>
                <w:sz w:val="20"/>
                <w:szCs w:val="20"/>
                <w:lang w:val="en-US"/>
              </w:rPr>
              <w:t>Mr</w:t>
            </w:r>
            <w:proofErr w:type="spellEnd"/>
            <w:r w:rsidRPr="00BE0E1F">
              <w:rPr>
                <w:rFonts w:ascii="Arial Narrow" w:hAnsi="Arial Narrow" w:cs="Courier New"/>
                <w:b/>
                <w:sz w:val="20"/>
                <w:szCs w:val="20"/>
                <w:lang w:val="en-US"/>
              </w:rPr>
              <w:t xml:space="preserve"> </w:t>
            </w:r>
            <w:proofErr w:type="spellStart"/>
            <w:r>
              <w:rPr>
                <w:rFonts w:ascii="Arial Narrow" w:hAnsi="Arial Narrow" w:cs="Courier New"/>
                <w:b/>
                <w:sz w:val="20"/>
                <w:szCs w:val="20"/>
                <w:lang w:val="en-US"/>
              </w:rPr>
              <w:t>Ka</w:t>
            </w:r>
            <w:proofErr w:type="spellEnd"/>
            <w:r w:rsidRPr="00577240">
              <w:rPr>
                <w:rFonts w:ascii="Arial Narrow" w:hAnsi="Arial Narrow" w:cs="Courier New"/>
                <w:sz w:val="20"/>
                <w:szCs w:val="20"/>
                <w:lang w:val="en-US"/>
              </w:rPr>
              <w:t xml:space="preserve">, hereinafter referred to as </w:t>
            </w:r>
            <w:r w:rsidRPr="00A27E5E">
              <w:rPr>
                <w:rFonts w:ascii="Arial Narrow" w:hAnsi="Arial Narrow" w:cs="Courier New"/>
                <w:b/>
                <w:sz w:val="20"/>
                <w:szCs w:val="20"/>
                <w:lang w:val="en-US"/>
              </w:rPr>
              <w:t>«</w:t>
            </w:r>
            <w:r>
              <w:rPr>
                <w:rFonts w:ascii="Arial Narrow" w:hAnsi="Arial Narrow" w:cs="Courier New"/>
                <w:b/>
                <w:sz w:val="20"/>
                <w:szCs w:val="20"/>
                <w:lang w:val="en-US"/>
              </w:rPr>
              <w:t>Buyer</w:t>
            </w:r>
            <w:r w:rsidRPr="00A27E5E">
              <w:rPr>
                <w:rFonts w:ascii="Arial Narrow" w:hAnsi="Arial Narrow" w:cs="Courier New"/>
                <w:b/>
                <w:sz w:val="20"/>
                <w:szCs w:val="20"/>
                <w:lang w:val="en-US"/>
              </w:rPr>
              <w:t>»</w:t>
            </w:r>
            <w:r w:rsidRPr="00577240">
              <w:rPr>
                <w:rFonts w:ascii="Arial Narrow" w:hAnsi="Arial Narrow" w:cs="Courier New"/>
                <w:sz w:val="20"/>
                <w:szCs w:val="20"/>
                <w:lang w:val="en-US"/>
              </w:rPr>
              <w:t>,</w:t>
            </w:r>
          </w:p>
        </w:tc>
      </w:tr>
      <w:tr w:rsidR="00F677FD" w:rsidRPr="00577240" w:rsidTr="00CA3F66">
        <w:trPr>
          <w:cantSplit/>
          <w:trHeight w:val="20"/>
        </w:trPr>
        <w:tc>
          <w:tcPr>
            <w:tcW w:w="5466" w:type="dxa"/>
            <w:tcBorders>
              <w:top w:val="nil"/>
              <w:bottom w:val="single" w:sz="4" w:space="0" w:color="auto"/>
            </w:tcBorders>
            <w:tcMar>
              <w:top w:w="57" w:type="dxa"/>
              <w:bottom w:w="57" w:type="dxa"/>
            </w:tcMar>
          </w:tcPr>
          <w:p w:rsidR="00F677FD" w:rsidRPr="002F4843" w:rsidRDefault="00F677FD" w:rsidP="00CA3F66">
            <w:pPr>
              <w:jc w:val="both"/>
              <w:outlineLvl w:val="0"/>
              <w:rPr>
                <w:rFonts w:ascii="Arial Narrow" w:hAnsi="Arial Narrow" w:cs="Courier New"/>
                <w:b/>
                <w:bCs/>
                <w:sz w:val="22"/>
                <w:szCs w:val="22"/>
              </w:rPr>
            </w:pPr>
            <w:r w:rsidRPr="00577240">
              <w:rPr>
                <w:rFonts w:ascii="Arial Narrow" w:hAnsi="Arial Narrow" w:cs="Courier New"/>
                <w:sz w:val="20"/>
                <w:szCs w:val="20"/>
              </w:rPr>
              <w:t xml:space="preserve">совместно именуемые </w:t>
            </w:r>
            <w:r w:rsidRPr="00A27E5E">
              <w:rPr>
                <w:rFonts w:ascii="Arial Narrow" w:hAnsi="Arial Narrow" w:cs="Courier New"/>
                <w:b/>
                <w:sz w:val="20"/>
                <w:szCs w:val="20"/>
              </w:rPr>
              <w:t>«Стороны»</w:t>
            </w:r>
            <w:r w:rsidRPr="00577240">
              <w:rPr>
                <w:rFonts w:ascii="Arial Narrow" w:hAnsi="Arial Narrow" w:cs="Courier New"/>
                <w:sz w:val="20"/>
                <w:szCs w:val="20"/>
              </w:rPr>
              <w:t xml:space="preserve">, а по-отдельности </w:t>
            </w:r>
            <w:r w:rsidRPr="00A27E5E">
              <w:rPr>
                <w:rFonts w:ascii="Arial Narrow" w:hAnsi="Arial Narrow" w:cs="Courier New"/>
                <w:b/>
                <w:sz w:val="20"/>
                <w:szCs w:val="20"/>
              </w:rPr>
              <w:t>«Сторона»</w:t>
            </w:r>
            <w:r w:rsidRPr="00577240">
              <w:rPr>
                <w:rFonts w:ascii="Arial Narrow" w:hAnsi="Arial Narrow" w:cs="Courier New"/>
                <w:sz w:val="20"/>
                <w:szCs w:val="20"/>
              </w:rPr>
              <w:t>, договорились о нижеследующем:</w:t>
            </w:r>
          </w:p>
        </w:tc>
        <w:tc>
          <w:tcPr>
            <w:tcW w:w="4959" w:type="dxa"/>
            <w:tcBorders>
              <w:top w:val="nil"/>
              <w:bottom w:val="single" w:sz="4" w:space="0" w:color="auto"/>
            </w:tcBorders>
            <w:tcMar>
              <w:top w:w="57" w:type="dxa"/>
              <w:bottom w:w="57" w:type="dxa"/>
            </w:tcMar>
          </w:tcPr>
          <w:p w:rsidR="00F677FD" w:rsidRPr="00577240" w:rsidRDefault="00F677FD" w:rsidP="00CA3F66">
            <w:pPr>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jointly </w:t>
            </w:r>
            <w:proofErr w:type="spellStart"/>
            <w:r w:rsidRPr="00577240">
              <w:rPr>
                <w:rFonts w:ascii="Arial Narrow" w:hAnsi="Arial Narrow" w:cs="Courier New"/>
                <w:sz w:val="20"/>
                <w:szCs w:val="20"/>
                <w:lang w:val="en-US"/>
              </w:rPr>
              <w:t>refereed</w:t>
            </w:r>
            <w:proofErr w:type="spellEnd"/>
            <w:r w:rsidRPr="00577240">
              <w:rPr>
                <w:rFonts w:ascii="Arial Narrow" w:hAnsi="Arial Narrow" w:cs="Courier New"/>
                <w:sz w:val="20"/>
                <w:szCs w:val="20"/>
                <w:lang w:val="en-US"/>
              </w:rPr>
              <w:t xml:space="preserve"> to as the </w:t>
            </w:r>
            <w:r w:rsidRPr="00A27E5E">
              <w:rPr>
                <w:rFonts w:ascii="Arial Narrow" w:hAnsi="Arial Narrow" w:cs="Courier New"/>
                <w:b/>
                <w:sz w:val="20"/>
                <w:szCs w:val="20"/>
                <w:lang w:val="en-US"/>
              </w:rPr>
              <w:t>«Parties»</w:t>
            </w:r>
            <w:r w:rsidRPr="00577240">
              <w:rPr>
                <w:rFonts w:ascii="Arial Narrow" w:hAnsi="Arial Narrow" w:cs="Courier New"/>
                <w:sz w:val="20"/>
                <w:szCs w:val="20"/>
                <w:lang w:val="en-US"/>
              </w:rPr>
              <w:t xml:space="preserve">, and separately the </w:t>
            </w:r>
            <w:r w:rsidRPr="00A27E5E">
              <w:rPr>
                <w:rFonts w:ascii="Arial Narrow" w:hAnsi="Arial Narrow" w:cs="Courier New"/>
                <w:b/>
                <w:sz w:val="20"/>
                <w:szCs w:val="20"/>
                <w:lang w:val="en-US"/>
              </w:rPr>
              <w:t>«Party»</w:t>
            </w:r>
            <w:r w:rsidRPr="00577240">
              <w:rPr>
                <w:rFonts w:ascii="Arial Narrow" w:hAnsi="Arial Narrow" w:cs="Courier New"/>
                <w:sz w:val="20"/>
                <w:szCs w:val="20"/>
                <w:lang w:val="en-US"/>
              </w:rPr>
              <w:t>, have agreed as the following:</w:t>
            </w:r>
          </w:p>
        </w:tc>
      </w:tr>
      <w:tr w:rsidR="00F677FD" w:rsidRPr="00577240" w:rsidTr="00CA3F66">
        <w:trPr>
          <w:cantSplit/>
          <w:trHeight w:val="20"/>
        </w:trPr>
        <w:tc>
          <w:tcPr>
            <w:tcW w:w="5466" w:type="dxa"/>
            <w:tcBorders>
              <w:bottom w:val="nil"/>
            </w:tcBorders>
            <w:tcMar>
              <w:top w:w="198" w:type="dxa"/>
              <w:bottom w:w="142" w:type="dxa"/>
            </w:tcMar>
          </w:tcPr>
          <w:p w:rsidR="00F677FD" w:rsidRPr="0073024D" w:rsidRDefault="00F677FD" w:rsidP="00CA3F66">
            <w:pPr>
              <w:pStyle w:val="a3"/>
              <w:numPr>
                <w:ilvl w:val="0"/>
                <w:numId w:val="3"/>
              </w:numPr>
              <w:tabs>
                <w:tab w:val="clear" w:pos="397"/>
              </w:tabs>
              <w:jc w:val="center"/>
              <w:outlineLvl w:val="1"/>
              <w:rPr>
                <w:rFonts w:ascii="Arial Narrow" w:hAnsi="Arial Narrow"/>
                <w:bCs/>
                <w:szCs w:val="20"/>
              </w:rPr>
            </w:pPr>
            <w:r w:rsidRPr="002F4843">
              <w:rPr>
                <w:rFonts w:ascii="Arial Narrow" w:hAnsi="Arial Narrow"/>
                <w:b/>
                <w:bCs/>
                <w:sz w:val="22"/>
                <w:szCs w:val="22"/>
              </w:rPr>
              <w:t>Предмет Контракта</w:t>
            </w:r>
          </w:p>
        </w:tc>
        <w:tc>
          <w:tcPr>
            <w:tcW w:w="4959" w:type="dxa"/>
            <w:tcBorders>
              <w:bottom w:val="nil"/>
            </w:tcBorders>
            <w:tcMar>
              <w:top w:w="198" w:type="dxa"/>
              <w:bottom w:w="142" w:type="dxa"/>
            </w:tcMar>
          </w:tcPr>
          <w:p w:rsidR="00F677FD" w:rsidRPr="00577240" w:rsidRDefault="00F677FD" w:rsidP="00CA3F66">
            <w:pPr>
              <w:pStyle w:val="a3"/>
              <w:numPr>
                <w:ilvl w:val="0"/>
                <w:numId w:val="4"/>
              </w:numPr>
              <w:tabs>
                <w:tab w:val="clear" w:pos="397"/>
              </w:tabs>
              <w:jc w:val="center"/>
              <w:outlineLvl w:val="1"/>
              <w:rPr>
                <w:rFonts w:ascii="Arial Narrow" w:hAnsi="Arial Narrow"/>
                <w:bCs/>
                <w:szCs w:val="20"/>
                <w:lang w:val="en-US"/>
              </w:rPr>
            </w:pPr>
            <w:r w:rsidRPr="002F4843">
              <w:rPr>
                <w:rFonts w:ascii="Arial Narrow" w:hAnsi="Arial Narrow"/>
                <w:b/>
                <w:bCs/>
                <w:sz w:val="22"/>
                <w:szCs w:val="22"/>
                <w:lang w:val="en-US"/>
              </w:rPr>
              <w:t>Subject of the Contract</w:t>
            </w:r>
          </w:p>
        </w:tc>
      </w:tr>
      <w:tr w:rsidR="00F677FD" w:rsidRPr="00577240" w:rsidTr="00CA3F66">
        <w:trPr>
          <w:cantSplit/>
          <w:trHeight w:val="20"/>
        </w:trPr>
        <w:tc>
          <w:tcPr>
            <w:tcW w:w="5466" w:type="dxa"/>
            <w:tcBorders>
              <w:top w:val="nil"/>
              <w:bottom w:val="single" w:sz="4" w:space="0" w:color="auto"/>
            </w:tcBorders>
            <w:tcMar>
              <w:top w:w="57" w:type="dxa"/>
              <w:bottom w:w="57" w:type="dxa"/>
            </w:tcMar>
          </w:tcPr>
          <w:p w:rsidR="00F677FD" w:rsidRPr="002F4843" w:rsidRDefault="00F677FD" w:rsidP="00CA3F66">
            <w:pPr>
              <w:jc w:val="both"/>
              <w:outlineLvl w:val="1"/>
              <w:rPr>
                <w:rFonts w:ascii="Arial Narrow" w:hAnsi="Arial Narrow"/>
                <w:b/>
                <w:bCs/>
                <w:sz w:val="22"/>
                <w:szCs w:val="22"/>
              </w:rPr>
            </w:pPr>
            <w:r w:rsidRPr="00577240">
              <w:rPr>
                <w:rFonts w:ascii="Arial Narrow" w:hAnsi="Arial Narrow" w:cs="Courier New"/>
                <w:bCs/>
                <w:sz w:val="20"/>
                <w:szCs w:val="20"/>
              </w:rPr>
              <w:t xml:space="preserve">Продавец поставляет, а Покупатель принимает и оплачивает </w:t>
            </w:r>
            <w:r>
              <w:rPr>
                <w:rFonts w:ascii="Arial Narrow" w:hAnsi="Arial Narrow" w:cs="Courier New"/>
                <w:bCs/>
                <w:sz w:val="20"/>
                <w:szCs w:val="20"/>
              </w:rPr>
              <w:t>предметы одежды и обуви для детей и подростков,</w:t>
            </w:r>
            <w:r w:rsidRPr="00577240">
              <w:rPr>
                <w:rFonts w:ascii="Arial Narrow" w:hAnsi="Arial Narrow" w:cs="Courier New"/>
                <w:bCs/>
                <w:sz w:val="20"/>
                <w:szCs w:val="20"/>
              </w:rPr>
              <w:t xml:space="preserve"> аксессуары, </w:t>
            </w:r>
            <w:r>
              <w:rPr>
                <w:rFonts w:ascii="Arial Narrow" w:hAnsi="Arial Narrow" w:cs="Courier New"/>
                <w:bCs/>
                <w:sz w:val="20"/>
                <w:szCs w:val="20"/>
              </w:rPr>
              <w:t>а также</w:t>
            </w:r>
            <w:r w:rsidRPr="00577240">
              <w:rPr>
                <w:rFonts w:ascii="Arial Narrow" w:hAnsi="Arial Narrow" w:cs="Courier New"/>
                <w:bCs/>
                <w:sz w:val="20"/>
                <w:szCs w:val="20"/>
              </w:rPr>
              <w:t xml:space="preserve"> </w:t>
            </w:r>
            <w:r w:rsidRPr="00E57BBB">
              <w:rPr>
                <w:rFonts w:ascii="Arial Narrow" w:hAnsi="Arial Narrow" w:cs="Courier New"/>
                <w:bCs/>
                <w:sz w:val="20"/>
                <w:szCs w:val="20"/>
              </w:rPr>
              <w:t>рекламную и сувенирную продукцию, товарные каталоги,</w:t>
            </w:r>
            <w:r w:rsidRPr="00577240">
              <w:rPr>
                <w:rFonts w:ascii="Arial Narrow" w:hAnsi="Arial Narrow" w:cs="Courier New"/>
                <w:bCs/>
                <w:sz w:val="20"/>
                <w:szCs w:val="20"/>
              </w:rPr>
              <w:t xml:space="preserve"> именуемые в дальнейшем </w:t>
            </w:r>
            <w:r w:rsidRPr="00A27E5E">
              <w:rPr>
                <w:rFonts w:ascii="Arial Narrow" w:hAnsi="Arial Narrow" w:cs="Courier New"/>
                <w:b/>
                <w:bCs/>
                <w:sz w:val="20"/>
                <w:szCs w:val="20"/>
              </w:rPr>
              <w:t>«Товар»</w:t>
            </w:r>
            <w:r>
              <w:rPr>
                <w:rFonts w:ascii="Arial Narrow" w:hAnsi="Arial Narrow" w:cs="Courier New"/>
                <w:bCs/>
                <w:sz w:val="20"/>
                <w:szCs w:val="20"/>
              </w:rPr>
              <w:t>.</w:t>
            </w:r>
          </w:p>
        </w:tc>
        <w:tc>
          <w:tcPr>
            <w:tcW w:w="4959" w:type="dxa"/>
            <w:tcBorders>
              <w:top w:val="nil"/>
              <w:bottom w:val="single" w:sz="4" w:space="0" w:color="auto"/>
            </w:tcBorders>
            <w:tcMar>
              <w:top w:w="57" w:type="dxa"/>
              <w:bottom w:w="57" w:type="dxa"/>
            </w:tcMar>
          </w:tcPr>
          <w:p w:rsidR="00F677FD" w:rsidRPr="002F4843" w:rsidRDefault="00F677FD" w:rsidP="00CA3F66">
            <w:pPr>
              <w:jc w:val="both"/>
              <w:outlineLvl w:val="1"/>
              <w:rPr>
                <w:rFonts w:ascii="Arial Narrow" w:hAnsi="Arial Narrow"/>
                <w:b/>
                <w:bCs/>
                <w:sz w:val="22"/>
                <w:szCs w:val="22"/>
                <w:lang w:val="en-US"/>
              </w:rPr>
            </w:pPr>
            <w:r w:rsidRPr="00577240">
              <w:rPr>
                <w:rFonts w:ascii="Arial Narrow" w:hAnsi="Arial Narrow" w:cs="Courier New"/>
                <w:bCs/>
                <w:sz w:val="20"/>
                <w:szCs w:val="20"/>
                <w:lang w:val="en-US"/>
              </w:rPr>
              <w:t xml:space="preserve">The </w:t>
            </w:r>
            <w:r>
              <w:rPr>
                <w:rFonts w:ascii="Arial Narrow" w:hAnsi="Arial Narrow" w:cs="Courier New"/>
                <w:bCs/>
                <w:sz w:val="20"/>
                <w:szCs w:val="20"/>
                <w:lang w:val="en-US"/>
              </w:rPr>
              <w:t>Seller</w:t>
            </w:r>
            <w:r w:rsidRPr="00577240">
              <w:rPr>
                <w:rFonts w:ascii="Arial Narrow" w:hAnsi="Arial Narrow" w:cs="Courier New"/>
                <w:bCs/>
                <w:sz w:val="20"/>
                <w:szCs w:val="20"/>
                <w:lang w:val="en-US"/>
              </w:rPr>
              <w:t xml:space="preserve"> deliver </w:t>
            </w:r>
            <w:r>
              <w:rPr>
                <w:rFonts w:ascii="Arial Narrow" w:hAnsi="Arial Narrow" w:cs="Courier New"/>
                <w:bCs/>
                <w:sz w:val="20"/>
                <w:szCs w:val="20"/>
                <w:lang w:val="en-US"/>
              </w:rPr>
              <w:t xml:space="preserve">and the Buyer accept and pay </w:t>
            </w:r>
            <w:r w:rsidRPr="00DC36EB">
              <w:rPr>
                <w:rFonts w:ascii="Arial Narrow" w:hAnsi="Arial Narrow" w:cs="Courier New"/>
                <w:bCs/>
                <w:sz w:val="20"/>
                <w:szCs w:val="20"/>
                <w:lang w:val="en-US"/>
              </w:rPr>
              <w:t>article of clothing</w:t>
            </w:r>
            <w:r>
              <w:rPr>
                <w:rFonts w:ascii="Arial Narrow" w:hAnsi="Arial Narrow" w:cs="Courier New"/>
                <w:bCs/>
                <w:sz w:val="20"/>
                <w:szCs w:val="20"/>
                <w:lang w:val="en-US"/>
              </w:rPr>
              <w:t xml:space="preserve"> and footwear </w:t>
            </w:r>
            <w:r w:rsidRPr="00577240">
              <w:rPr>
                <w:rFonts w:ascii="Arial Narrow" w:hAnsi="Arial Narrow" w:cs="Courier New"/>
                <w:bCs/>
                <w:sz w:val="20"/>
                <w:szCs w:val="20"/>
                <w:lang w:val="en-US"/>
              </w:rPr>
              <w:t xml:space="preserve">accessories, </w:t>
            </w:r>
            <w:r w:rsidRPr="00E57BBB">
              <w:rPr>
                <w:rFonts w:ascii="Arial Narrow" w:hAnsi="Arial Narrow" w:cs="Courier New"/>
                <w:bCs/>
                <w:sz w:val="20"/>
                <w:szCs w:val="20"/>
                <w:lang w:val="en-US"/>
              </w:rPr>
              <w:t xml:space="preserve">advertising </w:t>
            </w:r>
            <w:r>
              <w:rPr>
                <w:rFonts w:ascii="Arial Narrow" w:hAnsi="Arial Narrow" w:cs="Courier New"/>
                <w:bCs/>
                <w:sz w:val="20"/>
                <w:szCs w:val="20"/>
                <w:lang w:val="en-US"/>
              </w:rPr>
              <w:t xml:space="preserve">materials </w:t>
            </w:r>
            <w:r w:rsidRPr="00E57BBB">
              <w:rPr>
                <w:rFonts w:ascii="Arial Narrow" w:hAnsi="Arial Narrow" w:cs="Courier New"/>
                <w:bCs/>
                <w:sz w:val="20"/>
                <w:szCs w:val="20"/>
                <w:lang w:val="en-US"/>
              </w:rPr>
              <w:t>and souvenir</w:t>
            </w:r>
            <w:r>
              <w:rPr>
                <w:rFonts w:ascii="Arial Narrow" w:hAnsi="Arial Narrow" w:cs="Courier New"/>
                <w:bCs/>
                <w:sz w:val="20"/>
                <w:szCs w:val="20"/>
                <w:lang w:val="en-US"/>
              </w:rPr>
              <w:t>s</w:t>
            </w:r>
            <w:r w:rsidRPr="00E57BBB">
              <w:rPr>
                <w:rFonts w:ascii="Arial Narrow" w:hAnsi="Arial Narrow" w:cs="Courier New"/>
                <w:bCs/>
                <w:sz w:val="20"/>
                <w:szCs w:val="20"/>
                <w:lang w:val="en-US"/>
              </w:rPr>
              <w:t>, catalogues</w:t>
            </w:r>
            <w:r>
              <w:rPr>
                <w:rFonts w:ascii="Arial Narrow" w:hAnsi="Arial Narrow" w:cs="Courier New"/>
                <w:bCs/>
                <w:sz w:val="20"/>
                <w:szCs w:val="20"/>
                <w:lang w:val="en-US"/>
              </w:rPr>
              <w:t xml:space="preserve"> of the products</w:t>
            </w:r>
            <w:r w:rsidRPr="00E57BBB">
              <w:rPr>
                <w:rFonts w:ascii="Arial Narrow" w:hAnsi="Arial Narrow" w:cs="Courier New"/>
                <w:bCs/>
                <w:sz w:val="20"/>
                <w:szCs w:val="20"/>
                <w:lang w:val="en-US"/>
              </w:rPr>
              <w:t>,</w:t>
            </w:r>
            <w:r w:rsidRPr="00577240">
              <w:rPr>
                <w:rFonts w:ascii="Arial Narrow" w:hAnsi="Arial Narrow" w:cs="Courier New"/>
                <w:bCs/>
                <w:sz w:val="20"/>
                <w:szCs w:val="20"/>
                <w:lang w:val="en-US"/>
              </w:rPr>
              <w:t xml:space="preserve"> hereinafter referred to as the </w:t>
            </w:r>
            <w:r w:rsidRPr="00A27E5E">
              <w:rPr>
                <w:rFonts w:ascii="Arial Narrow" w:hAnsi="Arial Narrow" w:cs="Courier New"/>
                <w:b/>
                <w:bCs/>
                <w:sz w:val="20"/>
                <w:szCs w:val="20"/>
                <w:lang w:val="en-US"/>
              </w:rPr>
              <w:t>«Goods»</w:t>
            </w:r>
            <w:r w:rsidRPr="009B63B0">
              <w:rPr>
                <w:rFonts w:ascii="Arial Narrow" w:hAnsi="Arial Narrow" w:cs="Courier New"/>
                <w:bCs/>
                <w:sz w:val="20"/>
                <w:szCs w:val="20"/>
                <w:lang w:val="en-US"/>
              </w:rPr>
              <w:t>.</w:t>
            </w:r>
          </w:p>
        </w:tc>
      </w:tr>
      <w:tr w:rsidR="00F677FD" w:rsidRPr="00577240" w:rsidTr="00CA3F66">
        <w:trPr>
          <w:cantSplit/>
          <w:trHeight w:val="20"/>
        </w:trPr>
        <w:tc>
          <w:tcPr>
            <w:tcW w:w="5466" w:type="dxa"/>
            <w:tcBorders>
              <w:bottom w:val="nil"/>
            </w:tcBorders>
            <w:tcMar>
              <w:top w:w="198" w:type="dxa"/>
              <w:bottom w:w="142" w:type="dxa"/>
            </w:tcMar>
          </w:tcPr>
          <w:p w:rsidR="00F677FD" w:rsidRPr="002F4843" w:rsidRDefault="00F677FD" w:rsidP="00CA3F66">
            <w:pPr>
              <w:pStyle w:val="a3"/>
              <w:numPr>
                <w:ilvl w:val="0"/>
                <w:numId w:val="3"/>
              </w:numPr>
              <w:tabs>
                <w:tab w:val="clear" w:pos="397"/>
              </w:tabs>
              <w:jc w:val="center"/>
              <w:outlineLvl w:val="1"/>
              <w:rPr>
                <w:rFonts w:ascii="Arial Narrow" w:hAnsi="Arial Narrow"/>
                <w:sz w:val="22"/>
                <w:szCs w:val="22"/>
              </w:rPr>
            </w:pPr>
            <w:r w:rsidRPr="002F4843">
              <w:rPr>
                <w:rFonts w:ascii="Arial Narrow" w:hAnsi="Arial Narrow"/>
                <w:b/>
                <w:bCs/>
                <w:sz w:val="22"/>
                <w:szCs w:val="22"/>
              </w:rPr>
              <w:t>Цена и общая сумма Контракта</w:t>
            </w:r>
          </w:p>
        </w:tc>
        <w:tc>
          <w:tcPr>
            <w:tcW w:w="4959" w:type="dxa"/>
            <w:tcBorders>
              <w:bottom w:val="nil"/>
            </w:tcBorders>
            <w:tcMar>
              <w:top w:w="198" w:type="dxa"/>
              <w:bottom w:w="142" w:type="dxa"/>
            </w:tcMar>
          </w:tcPr>
          <w:p w:rsidR="00F677FD" w:rsidRPr="002F4843" w:rsidRDefault="00F677FD" w:rsidP="00CA3F66">
            <w:pPr>
              <w:pStyle w:val="a3"/>
              <w:numPr>
                <w:ilvl w:val="0"/>
                <w:numId w:val="4"/>
              </w:numPr>
              <w:tabs>
                <w:tab w:val="clear" w:pos="397"/>
              </w:tabs>
              <w:jc w:val="center"/>
              <w:outlineLvl w:val="1"/>
              <w:rPr>
                <w:rFonts w:ascii="Arial Narrow" w:hAnsi="Arial Narrow"/>
                <w:b/>
                <w:sz w:val="22"/>
                <w:szCs w:val="22"/>
                <w:lang w:val="en-US"/>
              </w:rPr>
            </w:pPr>
            <w:r w:rsidRPr="002F4843">
              <w:rPr>
                <w:rFonts w:ascii="Arial Narrow" w:hAnsi="Arial Narrow"/>
                <w:b/>
                <w:bCs/>
                <w:sz w:val="22"/>
                <w:szCs w:val="22"/>
                <w:lang w:val="en-US"/>
              </w:rPr>
              <w:t>Price and total amount of the Contract</w:t>
            </w:r>
          </w:p>
        </w:tc>
      </w:tr>
      <w:tr w:rsidR="00F677FD" w:rsidRPr="00577240" w:rsidTr="00CA3F66">
        <w:trPr>
          <w:cantSplit/>
          <w:trHeight w:val="20"/>
        </w:trPr>
        <w:tc>
          <w:tcPr>
            <w:tcW w:w="5466" w:type="dxa"/>
            <w:tcBorders>
              <w:top w:val="nil"/>
              <w:bottom w:val="nil"/>
            </w:tcBorders>
            <w:tcMar>
              <w:top w:w="85" w:type="dxa"/>
              <w:bottom w:w="85" w:type="dxa"/>
            </w:tcMar>
          </w:tcPr>
          <w:p w:rsidR="00F677FD" w:rsidRPr="00DB69DC" w:rsidRDefault="00F677FD" w:rsidP="00CA3F66">
            <w:pPr>
              <w:pStyle w:val="3"/>
              <w:spacing w:after="0"/>
              <w:jc w:val="both"/>
              <w:outlineLvl w:val="0"/>
              <w:rPr>
                <w:rFonts w:ascii="Arial Narrow" w:hAnsi="Arial Narrow"/>
                <w:sz w:val="22"/>
                <w:szCs w:val="22"/>
              </w:rPr>
            </w:pPr>
            <w:r w:rsidRPr="00DB69DC">
              <w:rPr>
                <w:rFonts w:ascii="Arial Narrow" w:hAnsi="Arial Narrow" w:cs="Courier New"/>
                <w:sz w:val="20"/>
                <w:szCs w:val="20"/>
              </w:rPr>
              <w:t xml:space="preserve">Цены </w:t>
            </w:r>
            <w:proofErr w:type="gramStart"/>
            <w:r w:rsidRPr="00DB69DC">
              <w:rPr>
                <w:rFonts w:ascii="Arial Narrow" w:hAnsi="Arial Narrow" w:cs="Courier New"/>
                <w:sz w:val="20"/>
                <w:szCs w:val="20"/>
              </w:rPr>
              <w:t>на Товары</w:t>
            </w:r>
            <w:proofErr w:type="gramEnd"/>
            <w:r w:rsidRPr="00DB69DC">
              <w:rPr>
                <w:rFonts w:ascii="Arial Narrow" w:hAnsi="Arial Narrow" w:cs="Courier New"/>
                <w:sz w:val="20"/>
                <w:szCs w:val="20"/>
              </w:rPr>
              <w:t xml:space="preserve"> указанные в Инвойсах, устанавливаются в </w:t>
            </w:r>
            <w:r>
              <w:rPr>
                <w:rFonts w:ascii="Arial Narrow" w:hAnsi="Arial Narrow" w:cs="Courier New"/>
                <w:sz w:val="20"/>
                <w:szCs w:val="20"/>
              </w:rPr>
              <w:t>Евро</w:t>
            </w:r>
            <w:r w:rsidRPr="00494A6A">
              <w:rPr>
                <w:rFonts w:ascii="Arial Narrow" w:hAnsi="Arial Narrow" w:cs="Courier New"/>
                <w:sz w:val="20"/>
                <w:szCs w:val="20"/>
              </w:rPr>
              <w:t xml:space="preserve"> </w:t>
            </w:r>
            <w:r>
              <w:rPr>
                <w:rFonts w:ascii="Arial Narrow" w:hAnsi="Arial Narrow" w:cs="Courier New"/>
                <w:sz w:val="20"/>
                <w:szCs w:val="20"/>
              </w:rPr>
              <w:t>и пони</w:t>
            </w:r>
            <w:r w:rsidRPr="00DB69DC">
              <w:rPr>
                <w:rFonts w:ascii="Arial Narrow" w:hAnsi="Arial Narrow" w:cs="Courier New"/>
                <w:sz w:val="20"/>
                <w:szCs w:val="20"/>
              </w:rPr>
              <w:t xml:space="preserve">маются как </w:t>
            </w:r>
            <w:r>
              <w:rPr>
                <w:rFonts w:ascii="Arial Narrow" w:hAnsi="Arial Narrow" w:cs="Courier New"/>
                <w:b/>
                <w:sz w:val="20"/>
                <w:szCs w:val="20"/>
                <w:lang w:val="en-US"/>
              </w:rPr>
              <w:t>CPT</w:t>
            </w:r>
            <w:r w:rsidRPr="00F657E3">
              <w:rPr>
                <w:rFonts w:ascii="Arial Narrow" w:hAnsi="Arial Narrow" w:cs="Courier New"/>
                <w:b/>
                <w:sz w:val="20"/>
                <w:szCs w:val="20"/>
              </w:rPr>
              <w:t xml:space="preserve"> </w:t>
            </w:r>
            <w:r>
              <w:rPr>
                <w:rFonts w:ascii="Arial Narrow" w:hAnsi="Arial Narrow" w:cs="Courier New"/>
                <w:b/>
                <w:sz w:val="20"/>
                <w:szCs w:val="20"/>
              </w:rPr>
              <w:t>Санкт-Петербург</w:t>
            </w:r>
            <w:r w:rsidRPr="00721B76">
              <w:rPr>
                <w:rFonts w:ascii="Arial Narrow" w:hAnsi="Arial Narrow" w:cs="Courier New"/>
                <w:b/>
                <w:sz w:val="20"/>
                <w:szCs w:val="20"/>
              </w:rPr>
              <w:t xml:space="preserve">, </w:t>
            </w:r>
            <w:r>
              <w:rPr>
                <w:rFonts w:ascii="Arial Narrow" w:hAnsi="Arial Narrow" w:cs="Courier New"/>
                <w:b/>
                <w:sz w:val="20"/>
                <w:szCs w:val="20"/>
              </w:rPr>
              <w:t>Росс</w:t>
            </w:r>
            <w:r w:rsidRPr="00721B76">
              <w:rPr>
                <w:rFonts w:ascii="Arial Narrow" w:hAnsi="Arial Narrow" w:cs="Courier New"/>
                <w:b/>
                <w:sz w:val="20"/>
                <w:szCs w:val="20"/>
              </w:rPr>
              <w:t>ия</w:t>
            </w:r>
            <w:r w:rsidRPr="00DB69DC">
              <w:rPr>
                <w:rFonts w:ascii="Arial Narrow" w:hAnsi="Arial Narrow" w:cs="Courier New"/>
                <w:sz w:val="20"/>
                <w:szCs w:val="20"/>
              </w:rPr>
              <w:t>.</w:t>
            </w:r>
          </w:p>
        </w:tc>
        <w:tc>
          <w:tcPr>
            <w:tcW w:w="4959" w:type="dxa"/>
            <w:tcBorders>
              <w:top w:val="nil"/>
              <w:bottom w:val="nil"/>
            </w:tcBorders>
            <w:tcMar>
              <w:top w:w="85" w:type="dxa"/>
              <w:bottom w:w="85" w:type="dxa"/>
            </w:tcMar>
          </w:tcPr>
          <w:p w:rsidR="00F677FD" w:rsidRPr="0072052B" w:rsidRDefault="00F677FD" w:rsidP="00CA3F66">
            <w:pPr>
              <w:pStyle w:val="a5"/>
              <w:spacing w:line="220" w:lineRule="exact"/>
              <w:jc w:val="both"/>
              <w:rPr>
                <w:rFonts w:ascii="Arial Narrow" w:hAnsi="Arial Narrow" w:cs="Courier New"/>
                <w:lang w:val="en-US"/>
              </w:rPr>
            </w:pPr>
            <w:r w:rsidRPr="00DB69DC">
              <w:rPr>
                <w:rFonts w:ascii="Arial Narrow" w:hAnsi="Arial Narrow" w:cs="Courier New"/>
                <w:lang w:val="en-US"/>
              </w:rPr>
              <w:t xml:space="preserve">The Prices for Goods given in Invoices </w:t>
            </w:r>
            <w:proofErr w:type="gramStart"/>
            <w:r w:rsidRPr="00DB69DC">
              <w:rPr>
                <w:rFonts w:ascii="Arial Narrow" w:hAnsi="Arial Narrow" w:cs="Courier New"/>
                <w:lang w:val="en-US"/>
              </w:rPr>
              <w:t>are fixed</w:t>
            </w:r>
            <w:proofErr w:type="gramEnd"/>
            <w:r w:rsidRPr="00DB69DC">
              <w:rPr>
                <w:rFonts w:ascii="Arial Narrow" w:hAnsi="Arial Narrow" w:cs="Courier New"/>
                <w:lang w:val="en-US"/>
              </w:rPr>
              <w:t xml:space="preserve"> in </w:t>
            </w:r>
            <w:r w:rsidRPr="00B20FC1">
              <w:rPr>
                <w:rFonts w:ascii="Arial Narrow" w:hAnsi="Arial Narrow" w:cs="Courier New"/>
                <w:lang w:val="en-US"/>
              </w:rPr>
              <w:t>Euro</w:t>
            </w:r>
            <w:r w:rsidRPr="00DB69DC">
              <w:rPr>
                <w:rFonts w:ascii="Arial Narrow" w:hAnsi="Arial Narrow" w:cs="Courier New"/>
                <w:lang w:val="en-US"/>
              </w:rPr>
              <w:t xml:space="preserve"> and are understood as </w:t>
            </w:r>
            <w:r>
              <w:rPr>
                <w:rFonts w:ascii="Arial Narrow" w:hAnsi="Arial Narrow" w:cs="Courier New"/>
                <w:b/>
                <w:lang w:val="en-US"/>
              </w:rPr>
              <w:t>CPT Saint-Petersburg</w:t>
            </w:r>
            <w:r w:rsidRPr="00DB69DC">
              <w:rPr>
                <w:rFonts w:ascii="Arial Narrow" w:hAnsi="Arial Narrow" w:cs="Courier New"/>
                <w:b/>
                <w:lang w:val="en-US"/>
              </w:rPr>
              <w:t xml:space="preserve">, </w:t>
            </w:r>
            <w:r w:rsidRPr="00B454F9">
              <w:rPr>
                <w:rFonts w:ascii="Arial Narrow" w:hAnsi="Arial Narrow" w:cs="Courier New"/>
                <w:b/>
                <w:lang w:val="en-US"/>
              </w:rPr>
              <w:t>Russia</w:t>
            </w:r>
            <w:r w:rsidRPr="00DB69DC">
              <w:rPr>
                <w:rFonts w:ascii="Arial Narrow" w:hAnsi="Arial Narrow" w:cs="Courier New"/>
                <w:lang w:val="en-US"/>
              </w:rPr>
              <w:t>.</w:t>
            </w:r>
          </w:p>
        </w:tc>
      </w:tr>
      <w:tr w:rsidR="00F677FD" w:rsidRPr="00577240" w:rsidTr="00CA3F66">
        <w:trPr>
          <w:cantSplit/>
          <w:trHeight w:val="20"/>
        </w:trPr>
        <w:tc>
          <w:tcPr>
            <w:tcW w:w="5466" w:type="dxa"/>
            <w:tcBorders>
              <w:top w:val="nil"/>
              <w:bottom w:val="single" w:sz="4" w:space="0" w:color="auto"/>
            </w:tcBorders>
            <w:tcMar>
              <w:top w:w="85" w:type="dxa"/>
              <w:bottom w:w="85" w:type="dxa"/>
            </w:tcMar>
          </w:tcPr>
          <w:p w:rsidR="00F677FD" w:rsidRDefault="00F677FD" w:rsidP="00CA3F66">
            <w:pPr>
              <w:pStyle w:val="a3"/>
              <w:ind w:left="0"/>
              <w:jc w:val="both"/>
              <w:outlineLvl w:val="0"/>
              <w:rPr>
                <w:rFonts w:ascii="Arial Narrow" w:hAnsi="Arial Narrow"/>
                <w:b/>
                <w:szCs w:val="20"/>
              </w:rPr>
            </w:pPr>
            <w:r w:rsidRPr="009F6286">
              <w:rPr>
                <w:rFonts w:ascii="Arial Narrow" w:hAnsi="Arial Narrow"/>
                <w:b/>
                <w:szCs w:val="20"/>
              </w:rPr>
              <w:t>Общая</w:t>
            </w:r>
            <w:r w:rsidRPr="009B63B0">
              <w:rPr>
                <w:rFonts w:ascii="Arial Narrow" w:hAnsi="Arial Narrow"/>
                <w:b/>
                <w:szCs w:val="20"/>
              </w:rPr>
              <w:t xml:space="preserve"> </w:t>
            </w:r>
            <w:r w:rsidRPr="009F6286">
              <w:rPr>
                <w:rFonts w:ascii="Arial Narrow" w:hAnsi="Arial Narrow"/>
                <w:b/>
                <w:szCs w:val="20"/>
              </w:rPr>
              <w:t>сумма</w:t>
            </w:r>
            <w:r w:rsidRPr="009B63B0">
              <w:rPr>
                <w:rFonts w:ascii="Arial Narrow" w:hAnsi="Arial Narrow"/>
                <w:b/>
                <w:szCs w:val="20"/>
              </w:rPr>
              <w:t xml:space="preserve"> </w:t>
            </w:r>
            <w:r w:rsidRPr="009F6286">
              <w:rPr>
                <w:rFonts w:ascii="Arial Narrow" w:hAnsi="Arial Narrow"/>
                <w:b/>
                <w:szCs w:val="20"/>
              </w:rPr>
              <w:t>Контракта</w:t>
            </w:r>
            <w:r w:rsidRPr="009B63B0">
              <w:rPr>
                <w:rFonts w:ascii="Arial Narrow" w:hAnsi="Arial Narrow"/>
                <w:b/>
                <w:szCs w:val="20"/>
              </w:rPr>
              <w:t xml:space="preserve"> </w:t>
            </w:r>
            <w:r w:rsidRPr="009F6286">
              <w:rPr>
                <w:rFonts w:ascii="Arial Narrow" w:hAnsi="Arial Narrow"/>
                <w:b/>
                <w:szCs w:val="20"/>
              </w:rPr>
              <w:t>составляет</w:t>
            </w:r>
            <w:r w:rsidRPr="009B63B0">
              <w:rPr>
                <w:rFonts w:ascii="Arial Narrow" w:hAnsi="Arial Narrow"/>
                <w:b/>
                <w:szCs w:val="20"/>
              </w:rPr>
              <w:t xml:space="preserve"> </w:t>
            </w:r>
          </w:p>
          <w:p w:rsidR="00F677FD" w:rsidRPr="00577240" w:rsidRDefault="00F677FD" w:rsidP="00CA3F66">
            <w:pPr>
              <w:pStyle w:val="a3"/>
              <w:spacing w:before="60"/>
              <w:ind w:left="0"/>
              <w:jc w:val="both"/>
              <w:outlineLvl w:val="0"/>
              <w:rPr>
                <w:rFonts w:ascii="Arial Narrow" w:hAnsi="Arial Narrow"/>
                <w:szCs w:val="20"/>
              </w:rPr>
            </w:pPr>
            <w:r w:rsidRPr="00F677FD">
              <w:rPr>
                <w:rFonts w:ascii="Arial Narrow" w:hAnsi="Arial Narrow"/>
                <w:b/>
                <w:sz w:val="22"/>
                <w:szCs w:val="22"/>
              </w:rPr>
              <w:t>100 0</w:t>
            </w:r>
            <w:r w:rsidRPr="002F4843">
              <w:rPr>
                <w:rFonts w:ascii="Arial Narrow" w:hAnsi="Arial Narrow"/>
                <w:b/>
                <w:sz w:val="22"/>
                <w:szCs w:val="22"/>
              </w:rPr>
              <w:t>00 ,00</w:t>
            </w:r>
            <w:r w:rsidRPr="00A259D9">
              <w:rPr>
                <w:rFonts w:ascii="Arial Narrow" w:hAnsi="Arial Narrow"/>
                <w:b/>
                <w:sz w:val="22"/>
                <w:szCs w:val="22"/>
              </w:rPr>
              <w:t xml:space="preserve"> </w:t>
            </w:r>
            <w:r w:rsidRPr="002F4843">
              <w:rPr>
                <w:rFonts w:ascii="Arial Narrow" w:hAnsi="Arial Narrow"/>
                <w:b/>
                <w:sz w:val="22"/>
                <w:szCs w:val="22"/>
              </w:rPr>
              <w:t>(</w:t>
            </w:r>
            <w:r>
              <w:rPr>
                <w:rFonts w:ascii="Arial Narrow" w:hAnsi="Arial Narrow"/>
                <w:b/>
                <w:sz w:val="22"/>
                <w:szCs w:val="22"/>
              </w:rPr>
              <w:t>Сто тысяч</w:t>
            </w:r>
            <w:r w:rsidRPr="002F4843">
              <w:rPr>
                <w:rFonts w:ascii="Arial Narrow" w:hAnsi="Arial Narrow"/>
                <w:b/>
                <w:sz w:val="22"/>
                <w:szCs w:val="22"/>
              </w:rPr>
              <w:t xml:space="preserve">) </w:t>
            </w:r>
            <w:r>
              <w:rPr>
                <w:rFonts w:ascii="Arial Narrow" w:hAnsi="Arial Narrow"/>
                <w:b/>
                <w:sz w:val="22"/>
                <w:szCs w:val="22"/>
              </w:rPr>
              <w:t>Евро</w:t>
            </w:r>
            <w:r w:rsidRPr="002F4843">
              <w:rPr>
                <w:rFonts w:ascii="Arial Narrow" w:hAnsi="Arial Narrow"/>
                <w:b/>
                <w:sz w:val="22"/>
                <w:szCs w:val="22"/>
              </w:rPr>
              <w:t>.</w:t>
            </w:r>
          </w:p>
        </w:tc>
        <w:tc>
          <w:tcPr>
            <w:tcW w:w="4959" w:type="dxa"/>
            <w:tcBorders>
              <w:top w:val="nil"/>
              <w:bottom w:val="single" w:sz="4" w:space="0" w:color="auto"/>
            </w:tcBorders>
            <w:tcMar>
              <w:top w:w="85" w:type="dxa"/>
              <w:bottom w:w="85" w:type="dxa"/>
            </w:tcMar>
          </w:tcPr>
          <w:p w:rsidR="00F677FD" w:rsidRPr="00577240" w:rsidRDefault="00F677FD" w:rsidP="00CA3F66">
            <w:pPr>
              <w:jc w:val="both"/>
              <w:outlineLvl w:val="0"/>
              <w:rPr>
                <w:rFonts w:ascii="Arial Narrow" w:hAnsi="Arial Narrow" w:cs="Courier New"/>
                <w:b/>
                <w:sz w:val="20"/>
                <w:szCs w:val="20"/>
                <w:lang w:val="en-US"/>
              </w:rPr>
            </w:pPr>
            <w:r w:rsidRPr="00577240">
              <w:rPr>
                <w:rFonts w:ascii="Arial Narrow" w:hAnsi="Arial Narrow" w:cs="Courier New"/>
                <w:b/>
                <w:sz w:val="20"/>
                <w:szCs w:val="20"/>
                <w:lang w:val="en-US"/>
              </w:rPr>
              <w:t>The total value of the Contract is</w:t>
            </w:r>
          </w:p>
          <w:p w:rsidR="00F677FD" w:rsidRPr="00577240" w:rsidRDefault="00F677FD" w:rsidP="00CA3F66">
            <w:pPr>
              <w:spacing w:before="60"/>
              <w:jc w:val="both"/>
              <w:outlineLvl w:val="0"/>
              <w:rPr>
                <w:rFonts w:ascii="Arial Narrow" w:hAnsi="Arial Narrow" w:cs="Courier New"/>
                <w:sz w:val="20"/>
                <w:szCs w:val="20"/>
                <w:lang w:val="en-US"/>
              </w:rPr>
            </w:pPr>
            <w:r>
              <w:rPr>
                <w:rFonts w:ascii="Arial Narrow" w:hAnsi="Arial Narrow" w:cs="Courier New"/>
                <w:b/>
                <w:sz w:val="22"/>
                <w:szCs w:val="22"/>
                <w:lang w:val="en-US"/>
              </w:rPr>
              <w:t>1</w:t>
            </w:r>
            <w:r w:rsidRPr="002F4843">
              <w:rPr>
                <w:rFonts w:ascii="Arial Narrow" w:hAnsi="Arial Narrow" w:cs="Courier New"/>
                <w:b/>
                <w:bCs/>
                <w:sz w:val="22"/>
                <w:szCs w:val="22"/>
                <w:lang w:val="en-US"/>
              </w:rPr>
              <w:t>00 000</w:t>
            </w:r>
            <w:proofErr w:type="gramStart"/>
            <w:r w:rsidRPr="002F4843">
              <w:rPr>
                <w:rFonts w:ascii="Arial Narrow" w:hAnsi="Arial Narrow" w:cs="Courier New"/>
                <w:b/>
                <w:bCs/>
                <w:sz w:val="22"/>
                <w:szCs w:val="22"/>
                <w:lang w:val="en-US"/>
              </w:rPr>
              <w:t>,00</w:t>
            </w:r>
            <w:proofErr w:type="gramEnd"/>
            <w:r w:rsidRPr="002F4843">
              <w:rPr>
                <w:rFonts w:ascii="Arial Narrow" w:hAnsi="Arial Narrow" w:cs="Courier New"/>
                <w:b/>
                <w:bCs/>
                <w:sz w:val="22"/>
                <w:szCs w:val="22"/>
                <w:lang w:val="en-US"/>
              </w:rPr>
              <w:t xml:space="preserve"> (</w:t>
            </w:r>
            <w:proofErr w:type="spellStart"/>
            <w:r>
              <w:rPr>
                <w:rFonts w:ascii="Arial Narrow" w:hAnsi="Arial Narrow" w:cs="Courier New"/>
                <w:b/>
                <w:bCs/>
                <w:sz w:val="22"/>
                <w:szCs w:val="22"/>
              </w:rPr>
              <w:t>One</w:t>
            </w:r>
            <w:proofErr w:type="spellEnd"/>
            <w:r>
              <w:rPr>
                <w:rFonts w:ascii="Arial Narrow" w:hAnsi="Arial Narrow" w:cs="Courier New"/>
                <w:b/>
                <w:bCs/>
                <w:sz w:val="22"/>
                <w:szCs w:val="22"/>
              </w:rPr>
              <w:t xml:space="preserve"> </w:t>
            </w:r>
            <w:r>
              <w:rPr>
                <w:rFonts w:ascii="Arial Narrow" w:hAnsi="Arial Narrow" w:cs="Courier New"/>
                <w:b/>
                <w:bCs/>
                <w:sz w:val="22"/>
                <w:szCs w:val="22"/>
                <w:lang w:val="en-US"/>
              </w:rPr>
              <w:t>hundred thousand</w:t>
            </w:r>
            <w:r>
              <w:rPr>
                <w:rFonts w:ascii="Arial Narrow" w:hAnsi="Arial Narrow" w:cs="Courier New"/>
                <w:b/>
                <w:bCs/>
                <w:sz w:val="22"/>
                <w:szCs w:val="22"/>
              </w:rPr>
              <w:t xml:space="preserve"> </w:t>
            </w:r>
            <w:r w:rsidRPr="002F4843">
              <w:rPr>
                <w:rFonts w:ascii="Arial Narrow" w:hAnsi="Arial Narrow" w:cs="Courier New"/>
                <w:b/>
                <w:bCs/>
                <w:sz w:val="22"/>
                <w:szCs w:val="22"/>
                <w:lang w:val="en-US"/>
              </w:rPr>
              <w:t xml:space="preserve">) </w:t>
            </w:r>
            <w:r>
              <w:rPr>
                <w:rFonts w:ascii="Arial Narrow" w:hAnsi="Arial Narrow" w:cs="Courier New"/>
                <w:b/>
                <w:bCs/>
                <w:sz w:val="22"/>
                <w:szCs w:val="22"/>
                <w:lang w:val="en-US"/>
              </w:rPr>
              <w:t>Euro</w:t>
            </w:r>
            <w:r w:rsidRPr="002F4843">
              <w:rPr>
                <w:rFonts w:ascii="Arial Narrow" w:hAnsi="Arial Narrow" w:cs="Courier New"/>
                <w:b/>
                <w:sz w:val="22"/>
                <w:szCs w:val="22"/>
                <w:lang w:val="en-US"/>
              </w:rPr>
              <w:t>.</w:t>
            </w:r>
          </w:p>
        </w:tc>
      </w:tr>
      <w:tr w:rsidR="00F677FD" w:rsidRPr="00577240" w:rsidTr="00CA3F66">
        <w:trPr>
          <w:cantSplit/>
          <w:trHeight w:val="20"/>
        </w:trPr>
        <w:tc>
          <w:tcPr>
            <w:tcW w:w="5466" w:type="dxa"/>
            <w:tcBorders>
              <w:bottom w:val="nil"/>
            </w:tcBorders>
            <w:tcMar>
              <w:top w:w="198" w:type="dxa"/>
              <w:bottom w:w="142" w:type="dxa"/>
            </w:tcMar>
          </w:tcPr>
          <w:p w:rsidR="00F677FD" w:rsidRPr="003C7C34" w:rsidRDefault="00F677FD" w:rsidP="00CA3F66">
            <w:pPr>
              <w:pStyle w:val="a3"/>
              <w:numPr>
                <w:ilvl w:val="0"/>
                <w:numId w:val="3"/>
              </w:numPr>
              <w:tabs>
                <w:tab w:val="clear" w:pos="397"/>
              </w:tabs>
              <w:jc w:val="center"/>
              <w:outlineLvl w:val="1"/>
              <w:rPr>
                <w:rFonts w:ascii="Arial Narrow" w:hAnsi="Arial Narrow"/>
                <w:szCs w:val="20"/>
              </w:rPr>
            </w:pPr>
            <w:r w:rsidRPr="002F4843">
              <w:rPr>
                <w:rFonts w:ascii="Arial Narrow" w:hAnsi="Arial Narrow"/>
                <w:b/>
                <w:bCs/>
                <w:sz w:val="22"/>
                <w:szCs w:val="22"/>
              </w:rPr>
              <w:t>Платежи</w:t>
            </w:r>
          </w:p>
        </w:tc>
        <w:tc>
          <w:tcPr>
            <w:tcW w:w="4959" w:type="dxa"/>
            <w:tcBorders>
              <w:bottom w:val="nil"/>
            </w:tcBorders>
            <w:tcMar>
              <w:top w:w="198" w:type="dxa"/>
              <w:bottom w:w="142" w:type="dxa"/>
            </w:tcMar>
          </w:tcPr>
          <w:p w:rsidR="00F677FD" w:rsidRPr="004633C6" w:rsidRDefault="00F677FD" w:rsidP="00CA3F66">
            <w:pPr>
              <w:pStyle w:val="a3"/>
              <w:numPr>
                <w:ilvl w:val="0"/>
                <w:numId w:val="4"/>
              </w:numPr>
              <w:tabs>
                <w:tab w:val="clear" w:pos="397"/>
              </w:tabs>
              <w:jc w:val="center"/>
              <w:outlineLvl w:val="1"/>
              <w:rPr>
                <w:rFonts w:ascii="Arial Narrow" w:hAnsi="Arial Narrow"/>
                <w:szCs w:val="20"/>
                <w:lang w:val="en-US"/>
              </w:rPr>
            </w:pPr>
            <w:r w:rsidRPr="002F4843">
              <w:rPr>
                <w:rFonts w:ascii="Arial Narrow" w:hAnsi="Arial Narrow"/>
                <w:b/>
                <w:bCs/>
                <w:sz w:val="22"/>
                <w:szCs w:val="22"/>
                <w:lang w:val="en-US"/>
              </w:rPr>
              <w:t>Payments</w:t>
            </w:r>
          </w:p>
        </w:tc>
      </w:tr>
      <w:tr w:rsidR="00F677FD" w:rsidRPr="00577240" w:rsidTr="00CA3F66">
        <w:trPr>
          <w:cantSplit/>
          <w:trHeight w:val="20"/>
        </w:trPr>
        <w:tc>
          <w:tcPr>
            <w:tcW w:w="5466" w:type="dxa"/>
            <w:tcBorders>
              <w:top w:val="nil"/>
              <w:bottom w:val="nil"/>
            </w:tcBorders>
            <w:tcMar>
              <w:top w:w="57" w:type="dxa"/>
              <w:bottom w:w="0" w:type="dxa"/>
            </w:tcMar>
          </w:tcPr>
          <w:p w:rsidR="00F677FD" w:rsidRPr="002F4843" w:rsidRDefault="00F677FD" w:rsidP="00CA3F66">
            <w:pPr>
              <w:pStyle w:val="a3"/>
              <w:ind w:left="0"/>
              <w:jc w:val="both"/>
              <w:outlineLvl w:val="0"/>
              <w:rPr>
                <w:rFonts w:ascii="Arial Narrow" w:hAnsi="Arial Narrow"/>
                <w:b/>
                <w:bCs/>
                <w:sz w:val="22"/>
                <w:szCs w:val="22"/>
              </w:rPr>
            </w:pPr>
            <w:r w:rsidRPr="00577240">
              <w:rPr>
                <w:rFonts w:ascii="Arial Narrow" w:hAnsi="Arial Narrow"/>
                <w:szCs w:val="20"/>
              </w:rPr>
              <w:t xml:space="preserve">Стоимость поставляемой партии Товара указывается в </w:t>
            </w:r>
            <w:r>
              <w:rPr>
                <w:rFonts w:ascii="Arial Narrow" w:hAnsi="Arial Narrow"/>
                <w:szCs w:val="20"/>
              </w:rPr>
              <w:t>И</w:t>
            </w:r>
            <w:r w:rsidRPr="00577240">
              <w:rPr>
                <w:rFonts w:ascii="Arial Narrow" w:hAnsi="Arial Narrow"/>
                <w:szCs w:val="20"/>
              </w:rPr>
              <w:t xml:space="preserve">нвойсах к каждой партии Товара и оплачивается </w:t>
            </w:r>
            <w:proofErr w:type="gramStart"/>
            <w:r>
              <w:rPr>
                <w:rFonts w:ascii="Arial Narrow" w:hAnsi="Arial Narrow"/>
                <w:szCs w:val="20"/>
              </w:rPr>
              <w:t>на условиях</w:t>
            </w:r>
            <w:proofErr w:type="gramEnd"/>
            <w:r>
              <w:rPr>
                <w:rFonts w:ascii="Arial Narrow" w:hAnsi="Arial Narrow"/>
                <w:szCs w:val="20"/>
              </w:rPr>
              <w:t xml:space="preserve"> указанных в Инвойсе.</w:t>
            </w:r>
          </w:p>
        </w:tc>
        <w:tc>
          <w:tcPr>
            <w:tcW w:w="4959" w:type="dxa"/>
            <w:tcBorders>
              <w:top w:val="nil"/>
              <w:bottom w:val="nil"/>
            </w:tcBorders>
            <w:tcMar>
              <w:top w:w="57" w:type="dxa"/>
              <w:bottom w:w="0" w:type="dxa"/>
            </w:tcMar>
          </w:tcPr>
          <w:p w:rsidR="00F677FD" w:rsidRPr="00115E94" w:rsidRDefault="00F677FD" w:rsidP="00CA3F66">
            <w:pPr>
              <w:pStyle w:val="3"/>
              <w:spacing w:after="0"/>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The value of the supplying Goods’ installment </w:t>
            </w:r>
            <w:proofErr w:type="gramStart"/>
            <w:r w:rsidRPr="00577240">
              <w:rPr>
                <w:rFonts w:ascii="Arial Narrow" w:hAnsi="Arial Narrow" w:cs="Courier New"/>
                <w:sz w:val="20"/>
                <w:szCs w:val="20"/>
                <w:lang w:val="en-US"/>
              </w:rPr>
              <w:t xml:space="preserve">is </w:t>
            </w:r>
            <w:r>
              <w:rPr>
                <w:rFonts w:ascii="Arial Narrow" w:hAnsi="Arial Narrow" w:cs="Courier New"/>
                <w:sz w:val="20"/>
                <w:szCs w:val="20"/>
                <w:lang w:val="en-US"/>
              </w:rPr>
              <w:t>indicated</w:t>
            </w:r>
            <w:proofErr w:type="gramEnd"/>
            <w:r>
              <w:rPr>
                <w:rFonts w:ascii="Arial Narrow" w:hAnsi="Arial Narrow" w:cs="Courier New"/>
                <w:sz w:val="20"/>
                <w:szCs w:val="20"/>
                <w:lang w:val="en-US"/>
              </w:rPr>
              <w:t xml:space="preserve"> in the I</w:t>
            </w:r>
            <w:r w:rsidRPr="00577240">
              <w:rPr>
                <w:rFonts w:ascii="Arial Narrow" w:hAnsi="Arial Narrow" w:cs="Courier New"/>
                <w:sz w:val="20"/>
                <w:szCs w:val="20"/>
                <w:lang w:val="en-US"/>
              </w:rPr>
              <w:t>nvoices an</w:t>
            </w:r>
            <w:r>
              <w:rPr>
                <w:rFonts w:ascii="Arial Narrow" w:hAnsi="Arial Narrow" w:cs="Courier New"/>
                <w:sz w:val="20"/>
                <w:szCs w:val="20"/>
                <w:lang w:val="en-US"/>
              </w:rPr>
              <w:t>d</w:t>
            </w:r>
            <w:r w:rsidRPr="00577240">
              <w:rPr>
                <w:rFonts w:ascii="Arial Narrow" w:hAnsi="Arial Narrow" w:cs="Courier New"/>
                <w:sz w:val="20"/>
                <w:szCs w:val="20"/>
                <w:lang w:val="en-US"/>
              </w:rPr>
              <w:t xml:space="preserve"> shall be </w:t>
            </w:r>
            <w:r>
              <w:rPr>
                <w:rFonts w:ascii="Arial Narrow" w:hAnsi="Arial Narrow" w:cs="Courier New"/>
                <w:sz w:val="20"/>
                <w:szCs w:val="20"/>
                <w:lang w:val="en-US"/>
              </w:rPr>
              <w:t>paid under the terms specified in Invoice</w:t>
            </w:r>
            <w:r w:rsidRPr="00577240">
              <w:rPr>
                <w:rFonts w:ascii="Arial Narrow" w:hAnsi="Arial Narrow" w:cs="Courier New"/>
                <w:sz w:val="20"/>
                <w:szCs w:val="20"/>
                <w:lang w:val="en-US"/>
              </w:rPr>
              <w:t>.</w:t>
            </w:r>
          </w:p>
        </w:tc>
      </w:tr>
      <w:tr w:rsidR="00F677FD" w:rsidRPr="00577240" w:rsidTr="00CA3F66">
        <w:trPr>
          <w:cantSplit/>
          <w:trHeight w:val="20"/>
        </w:trPr>
        <w:tc>
          <w:tcPr>
            <w:tcW w:w="5466" w:type="dxa"/>
            <w:tcBorders>
              <w:top w:val="nil"/>
              <w:bottom w:val="nil"/>
            </w:tcBorders>
            <w:tcMar>
              <w:top w:w="170" w:type="dxa"/>
              <w:bottom w:w="57" w:type="dxa"/>
            </w:tcMar>
          </w:tcPr>
          <w:p w:rsidR="00F677FD" w:rsidRPr="0072052B" w:rsidRDefault="00F677FD" w:rsidP="00CA3F66">
            <w:pPr>
              <w:pStyle w:val="2"/>
              <w:spacing w:after="0" w:line="240" w:lineRule="auto"/>
              <w:jc w:val="both"/>
              <w:outlineLvl w:val="0"/>
              <w:rPr>
                <w:rFonts w:ascii="Arial Narrow" w:hAnsi="Arial Narrow" w:cs="Courier New"/>
                <w:sz w:val="20"/>
                <w:szCs w:val="20"/>
              </w:rPr>
            </w:pPr>
            <w:r>
              <w:rPr>
                <w:rFonts w:ascii="Arial Narrow" w:hAnsi="Arial Narrow" w:cs="Courier New"/>
                <w:sz w:val="20"/>
                <w:szCs w:val="20"/>
              </w:rPr>
              <w:t xml:space="preserve">Возможна </w:t>
            </w:r>
            <w:r w:rsidRPr="00577240">
              <w:rPr>
                <w:rFonts w:ascii="Arial Narrow" w:hAnsi="Arial Narrow" w:cs="Courier New"/>
                <w:sz w:val="20"/>
                <w:szCs w:val="20"/>
              </w:rPr>
              <w:t>оплата</w:t>
            </w:r>
            <w:r w:rsidRPr="002578B5">
              <w:rPr>
                <w:rFonts w:ascii="Arial Narrow" w:hAnsi="Arial Narrow" w:cs="Courier New"/>
                <w:sz w:val="20"/>
                <w:szCs w:val="20"/>
              </w:rPr>
              <w:t xml:space="preserve"> частями</w:t>
            </w:r>
            <w:r w:rsidRPr="00577240">
              <w:rPr>
                <w:rFonts w:ascii="Arial Narrow" w:hAnsi="Arial Narrow" w:cs="Courier New"/>
                <w:sz w:val="20"/>
                <w:szCs w:val="20"/>
              </w:rPr>
              <w:t>.</w:t>
            </w:r>
          </w:p>
        </w:tc>
        <w:tc>
          <w:tcPr>
            <w:tcW w:w="4959" w:type="dxa"/>
            <w:tcBorders>
              <w:top w:val="nil"/>
              <w:bottom w:val="nil"/>
            </w:tcBorders>
            <w:tcMar>
              <w:top w:w="170" w:type="dxa"/>
              <w:bottom w:w="57" w:type="dxa"/>
            </w:tcMar>
          </w:tcPr>
          <w:p w:rsidR="00F677FD" w:rsidRPr="0072052B" w:rsidRDefault="00F677FD" w:rsidP="00CA3F66">
            <w:pPr>
              <w:pStyle w:val="3"/>
              <w:spacing w:after="0"/>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The payments </w:t>
            </w:r>
            <w:r>
              <w:rPr>
                <w:rFonts w:ascii="Arial Narrow" w:hAnsi="Arial Narrow" w:cs="Courier New"/>
                <w:sz w:val="20"/>
                <w:szCs w:val="20"/>
                <w:lang w:val="en-US"/>
              </w:rPr>
              <w:t xml:space="preserve">by parts </w:t>
            </w:r>
            <w:r w:rsidRPr="00577240">
              <w:rPr>
                <w:rFonts w:ascii="Arial Narrow" w:hAnsi="Arial Narrow" w:cs="Courier New"/>
                <w:sz w:val="20"/>
                <w:szCs w:val="20"/>
                <w:lang w:val="en-US"/>
              </w:rPr>
              <w:t>are possible.</w:t>
            </w:r>
          </w:p>
        </w:tc>
      </w:tr>
      <w:tr w:rsidR="00F677FD" w:rsidRPr="00577240" w:rsidTr="00CA3F66">
        <w:trPr>
          <w:cantSplit/>
          <w:trHeight w:val="322"/>
        </w:trPr>
        <w:tc>
          <w:tcPr>
            <w:tcW w:w="5466" w:type="dxa"/>
            <w:tcBorders>
              <w:top w:val="nil"/>
              <w:bottom w:val="nil"/>
            </w:tcBorders>
            <w:tcMar>
              <w:top w:w="170" w:type="dxa"/>
              <w:bottom w:w="57" w:type="dxa"/>
            </w:tcMar>
          </w:tcPr>
          <w:p w:rsidR="00F677FD" w:rsidRDefault="00F677FD" w:rsidP="00CA3F66">
            <w:pPr>
              <w:pStyle w:val="2"/>
              <w:spacing w:after="0" w:line="240" w:lineRule="auto"/>
              <w:jc w:val="both"/>
              <w:outlineLvl w:val="0"/>
              <w:rPr>
                <w:rFonts w:ascii="Arial Narrow" w:hAnsi="Arial Narrow" w:cs="Courier New"/>
                <w:sz w:val="20"/>
                <w:szCs w:val="20"/>
              </w:rPr>
            </w:pPr>
            <w:r w:rsidRPr="00577240">
              <w:rPr>
                <w:rFonts w:ascii="Arial Narrow" w:hAnsi="Arial Narrow" w:cs="Courier New"/>
                <w:sz w:val="20"/>
                <w:szCs w:val="20"/>
              </w:rPr>
              <w:t>Платежи должны производиться из</w:t>
            </w:r>
          </w:p>
        </w:tc>
        <w:tc>
          <w:tcPr>
            <w:tcW w:w="4959" w:type="dxa"/>
            <w:tcBorders>
              <w:top w:val="nil"/>
              <w:bottom w:val="nil"/>
            </w:tcBorders>
            <w:tcMar>
              <w:top w:w="170" w:type="dxa"/>
              <w:bottom w:w="57" w:type="dxa"/>
            </w:tcMar>
          </w:tcPr>
          <w:p w:rsidR="00F677FD" w:rsidRPr="0072052B" w:rsidRDefault="00F677FD" w:rsidP="00CA3F66">
            <w:pPr>
              <w:pStyle w:val="3"/>
              <w:spacing w:after="0"/>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Payment will be transferred from the </w:t>
            </w:r>
          </w:p>
        </w:tc>
      </w:tr>
      <w:tr w:rsidR="00F677FD" w:rsidRPr="00577240" w:rsidTr="00CA3F66">
        <w:trPr>
          <w:cantSplit/>
          <w:trHeight w:val="20"/>
        </w:trPr>
        <w:tc>
          <w:tcPr>
            <w:tcW w:w="5466" w:type="dxa"/>
            <w:tcBorders>
              <w:top w:val="nil"/>
              <w:bottom w:val="nil"/>
            </w:tcBorders>
            <w:tcMar>
              <w:top w:w="170" w:type="dxa"/>
              <w:bottom w:w="113" w:type="dxa"/>
            </w:tcMar>
          </w:tcPr>
          <w:p w:rsidR="00F677FD" w:rsidRPr="009C733A" w:rsidRDefault="00F677FD" w:rsidP="00CA3F66">
            <w:pPr>
              <w:pStyle w:val="2"/>
              <w:spacing w:after="0" w:line="240" w:lineRule="auto"/>
              <w:jc w:val="both"/>
              <w:outlineLvl w:val="0"/>
              <w:rPr>
                <w:rFonts w:ascii="Arial Narrow" w:hAnsi="Arial Narrow" w:cs="Courier New"/>
                <w:sz w:val="20"/>
                <w:szCs w:val="20"/>
              </w:rPr>
            </w:pPr>
            <w:r w:rsidRPr="009C733A">
              <w:rPr>
                <w:rFonts w:ascii="Arial Narrow" w:hAnsi="Arial Narrow" w:cs="Courier New"/>
                <w:b/>
                <w:bCs/>
                <w:sz w:val="20"/>
                <w:szCs w:val="20"/>
              </w:rPr>
              <w:t>Банка Покупателя:</w:t>
            </w:r>
          </w:p>
        </w:tc>
        <w:tc>
          <w:tcPr>
            <w:tcW w:w="4959" w:type="dxa"/>
            <w:tcBorders>
              <w:top w:val="nil"/>
              <w:bottom w:val="nil"/>
            </w:tcBorders>
            <w:tcMar>
              <w:top w:w="170" w:type="dxa"/>
              <w:bottom w:w="113" w:type="dxa"/>
            </w:tcMar>
          </w:tcPr>
          <w:p w:rsidR="00F677FD" w:rsidRPr="009C733A" w:rsidRDefault="00F677FD" w:rsidP="00CA3F66">
            <w:pPr>
              <w:pStyle w:val="3"/>
              <w:spacing w:after="0"/>
              <w:jc w:val="both"/>
              <w:outlineLvl w:val="0"/>
              <w:rPr>
                <w:rFonts w:ascii="Arial Narrow" w:hAnsi="Arial Narrow" w:cs="Courier New"/>
                <w:sz w:val="20"/>
                <w:szCs w:val="20"/>
                <w:lang w:val="en-US"/>
              </w:rPr>
            </w:pPr>
            <w:r w:rsidRPr="009C733A">
              <w:rPr>
                <w:rFonts w:ascii="Arial Narrow" w:hAnsi="Arial Narrow" w:cs="Courier New"/>
                <w:b/>
                <w:bCs/>
                <w:sz w:val="20"/>
                <w:szCs w:val="20"/>
                <w:lang w:val="en-US"/>
              </w:rPr>
              <w:t>Bank of the Buyer:</w:t>
            </w:r>
          </w:p>
        </w:tc>
      </w:tr>
      <w:tr w:rsidR="00F677FD" w:rsidRPr="00577240" w:rsidTr="00CA3F66">
        <w:trPr>
          <w:cantSplit/>
          <w:trHeight w:val="24"/>
        </w:trPr>
        <w:tc>
          <w:tcPr>
            <w:tcW w:w="5466" w:type="dxa"/>
            <w:tcBorders>
              <w:top w:val="nil"/>
              <w:bottom w:val="nil"/>
            </w:tcBorders>
            <w:tcMar>
              <w:top w:w="57" w:type="dxa"/>
              <w:bottom w:w="0" w:type="dxa"/>
            </w:tcMar>
          </w:tcPr>
          <w:p w:rsidR="00F677FD" w:rsidRPr="00A065F9" w:rsidRDefault="00F677FD" w:rsidP="00CA3F66">
            <w:pPr>
              <w:rPr>
                <w:sz w:val="18"/>
                <w:szCs w:val="18"/>
              </w:rPr>
            </w:pPr>
            <w:r w:rsidRPr="00A065F9">
              <w:rPr>
                <w:sz w:val="18"/>
                <w:szCs w:val="18"/>
              </w:rPr>
              <w:t xml:space="preserve">Филиал СБ Банка (ООО) г. Санкт-Петербург </w:t>
            </w:r>
          </w:p>
          <w:p w:rsidR="00F677FD" w:rsidRPr="009C733A" w:rsidRDefault="00F677FD" w:rsidP="00CA3F66">
            <w:pPr>
              <w:pStyle w:val="2"/>
              <w:spacing w:after="0" w:line="240" w:lineRule="auto"/>
              <w:jc w:val="both"/>
              <w:outlineLvl w:val="0"/>
              <w:rPr>
                <w:rFonts w:ascii="Arial Narrow" w:hAnsi="Arial Narrow" w:cs="Courier New"/>
                <w:sz w:val="22"/>
                <w:szCs w:val="22"/>
              </w:rPr>
            </w:pPr>
          </w:p>
        </w:tc>
        <w:tc>
          <w:tcPr>
            <w:tcW w:w="4959" w:type="dxa"/>
            <w:tcBorders>
              <w:top w:val="nil"/>
              <w:bottom w:val="nil"/>
            </w:tcBorders>
            <w:tcMar>
              <w:top w:w="57" w:type="dxa"/>
              <w:bottom w:w="0" w:type="dxa"/>
            </w:tcMar>
          </w:tcPr>
          <w:p w:rsidR="00F677FD" w:rsidRPr="001546B1" w:rsidRDefault="00F677FD" w:rsidP="00CA3F66">
            <w:pPr>
              <w:rPr>
                <w:sz w:val="20"/>
                <w:szCs w:val="20"/>
                <w:lang w:val="en-US"/>
              </w:rPr>
            </w:pPr>
            <w:r w:rsidRPr="001546B1">
              <w:rPr>
                <w:sz w:val="20"/>
                <w:szCs w:val="20"/>
                <w:lang w:val="en-US"/>
              </w:rPr>
              <w:t>Branch of SB Bank (LLC) Saint-Petersburg</w:t>
            </w:r>
          </w:p>
          <w:p w:rsidR="00F677FD" w:rsidRPr="009C733A" w:rsidRDefault="00F677FD" w:rsidP="00CA3F66">
            <w:pPr>
              <w:pStyle w:val="2"/>
              <w:spacing w:after="0" w:line="240" w:lineRule="auto"/>
              <w:jc w:val="both"/>
              <w:outlineLvl w:val="0"/>
              <w:rPr>
                <w:rFonts w:ascii="Arial Narrow" w:hAnsi="Arial Narrow" w:cs="Courier New"/>
                <w:sz w:val="22"/>
                <w:szCs w:val="22"/>
                <w:lang w:val="en-US"/>
              </w:rPr>
            </w:pPr>
          </w:p>
        </w:tc>
      </w:tr>
      <w:tr w:rsidR="00F677FD" w:rsidRPr="00577240" w:rsidTr="00CA3F66">
        <w:trPr>
          <w:cantSplit/>
          <w:trHeight w:val="1026"/>
        </w:trPr>
        <w:tc>
          <w:tcPr>
            <w:tcW w:w="5466" w:type="dxa"/>
            <w:tcBorders>
              <w:top w:val="nil"/>
              <w:bottom w:val="nil"/>
            </w:tcBorders>
            <w:tcMar>
              <w:top w:w="57" w:type="dxa"/>
              <w:bottom w:w="0" w:type="dxa"/>
            </w:tcMar>
          </w:tcPr>
          <w:p w:rsidR="00F677FD" w:rsidRPr="00BE0E1F" w:rsidRDefault="00F677FD" w:rsidP="00CA3F66">
            <w:pPr>
              <w:rPr>
                <w:sz w:val="18"/>
                <w:szCs w:val="18"/>
              </w:rPr>
            </w:pPr>
            <w:proofErr w:type="spellStart"/>
            <w:proofErr w:type="gramStart"/>
            <w:r w:rsidRPr="007D69BD">
              <w:rPr>
                <w:sz w:val="18"/>
                <w:szCs w:val="18"/>
              </w:rPr>
              <w:t>расч</w:t>
            </w:r>
            <w:proofErr w:type="spellEnd"/>
            <w:r w:rsidRPr="007D69BD">
              <w:rPr>
                <w:sz w:val="18"/>
                <w:szCs w:val="18"/>
              </w:rPr>
              <w:t>./</w:t>
            </w:r>
            <w:proofErr w:type="gramEnd"/>
            <w:r w:rsidRPr="007D69BD">
              <w:rPr>
                <w:sz w:val="18"/>
                <w:szCs w:val="18"/>
              </w:rPr>
              <w:t>счет: :</w:t>
            </w:r>
            <w:r w:rsidRPr="00BE0E1F">
              <w:rPr>
                <w:sz w:val="18"/>
                <w:szCs w:val="18"/>
              </w:rPr>
              <w:t>0000000000000000000000000000000</w:t>
            </w:r>
          </w:p>
          <w:p w:rsidR="00F677FD" w:rsidRPr="00BE0E1F" w:rsidRDefault="00F677FD" w:rsidP="00CA3F66">
            <w:pPr>
              <w:rPr>
                <w:sz w:val="18"/>
                <w:szCs w:val="18"/>
              </w:rPr>
            </w:pPr>
            <w:proofErr w:type="spellStart"/>
            <w:r w:rsidRPr="007D69BD">
              <w:rPr>
                <w:sz w:val="18"/>
                <w:szCs w:val="18"/>
              </w:rPr>
              <w:t>кор</w:t>
            </w:r>
            <w:proofErr w:type="spellEnd"/>
            <w:r w:rsidRPr="007D69BD">
              <w:rPr>
                <w:sz w:val="18"/>
                <w:szCs w:val="18"/>
              </w:rPr>
              <w:t>./счет: :</w:t>
            </w:r>
            <w:r w:rsidRPr="00BE0E1F">
              <w:rPr>
                <w:sz w:val="18"/>
                <w:szCs w:val="18"/>
              </w:rPr>
              <w:t>0000000000000000000000000000000</w:t>
            </w:r>
          </w:p>
          <w:p w:rsidR="00F677FD" w:rsidRPr="00BE0E1F" w:rsidRDefault="00F677FD" w:rsidP="00CA3F66">
            <w:pPr>
              <w:rPr>
                <w:sz w:val="18"/>
                <w:szCs w:val="18"/>
              </w:rPr>
            </w:pPr>
            <w:r w:rsidRPr="007D69BD">
              <w:rPr>
                <w:sz w:val="18"/>
                <w:szCs w:val="18"/>
              </w:rPr>
              <w:t>БИК: :0</w:t>
            </w:r>
            <w:r w:rsidRPr="00BE0E1F">
              <w:rPr>
                <w:sz w:val="18"/>
                <w:szCs w:val="18"/>
              </w:rPr>
              <w:t>111111111</w:t>
            </w:r>
          </w:p>
          <w:p w:rsidR="00F677FD" w:rsidRPr="00BE0E1F" w:rsidRDefault="00F677FD" w:rsidP="00CA3F66">
            <w:pPr>
              <w:rPr>
                <w:sz w:val="18"/>
                <w:szCs w:val="18"/>
                <w:lang w:val="en-US"/>
              </w:rPr>
            </w:pPr>
            <w:r w:rsidRPr="007D69BD">
              <w:rPr>
                <w:sz w:val="18"/>
                <w:szCs w:val="18"/>
              </w:rPr>
              <w:t>ОКПО: :</w:t>
            </w:r>
            <w:r>
              <w:rPr>
                <w:sz w:val="18"/>
                <w:szCs w:val="18"/>
                <w:lang w:val="en-US"/>
              </w:rPr>
              <w:t>2222222222</w:t>
            </w:r>
          </w:p>
          <w:p w:rsidR="00F677FD" w:rsidRPr="00BE0E1F" w:rsidRDefault="00F677FD" w:rsidP="00CA3F66">
            <w:pPr>
              <w:rPr>
                <w:sz w:val="18"/>
                <w:szCs w:val="18"/>
                <w:lang w:val="en-US"/>
              </w:rPr>
            </w:pPr>
            <w:r w:rsidRPr="007D69BD">
              <w:rPr>
                <w:sz w:val="18"/>
                <w:szCs w:val="18"/>
              </w:rPr>
              <w:t xml:space="preserve">ОКАТО: </w:t>
            </w:r>
            <w:r>
              <w:rPr>
                <w:sz w:val="18"/>
                <w:szCs w:val="18"/>
                <w:lang w:val="en-US"/>
              </w:rPr>
              <w:t>222222222222222222222</w:t>
            </w:r>
          </w:p>
          <w:p w:rsidR="00F677FD" w:rsidRPr="00C37120" w:rsidRDefault="00F677FD" w:rsidP="00CA3F66">
            <w:pPr>
              <w:pStyle w:val="2"/>
              <w:spacing w:after="0" w:line="240" w:lineRule="auto"/>
              <w:jc w:val="both"/>
              <w:outlineLvl w:val="0"/>
              <w:rPr>
                <w:rFonts w:ascii="Arial Narrow" w:hAnsi="Arial Narrow" w:cs="Courier New"/>
                <w:b/>
                <w:sz w:val="20"/>
                <w:szCs w:val="20"/>
              </w:rPr>
            </w:pPr>
          </w:p>
        </w:tc>
        <w:tc>
          <w:tcPr>
            <w:tcW w:w="4959" w:type="dxa"/>
            <w:tcBorders>
              <w:top w:val="nil"/>
              <w:bottom w:val="nil"/>
            </w:tcBorders>
            <w:tcMar>
              <w:top w:w="57" w:type="dxa"/>
              <w:bottom w:w="0" w:type="dxa"/>
            </w:tcMar>
          </w:tcPr>
          <w:p w:rsidR="00F677FD" w:rsidRPr="001546B1" w:rsidRDefault="00F677FD" w:rsidP="00CA3F66">
            <w:pPr>
              <w:rPr>
                <w:sz w:val="18"/>
                <w:szCs w:val="18"/>
                <w:lang w:val="en-US"/>
              </w:rPr>
            </w:pPr>
            <w:r w:rsidRPr="001546B1">
              <w:rPr>
                <w:sz w:val="18"/>
                <w:szCs w:val="18"/>
                <w:lang w:val="en-US"/>
              </w:rPr>
              <w:t>Account:</w:t>
            </w:r>
            <w:r>
              <w:rPr>
                <w:sz w:val="18"/>
                <w:szCs w:val="18"/>
                <w:lang w:val="en-US"/>
              </w:rPr>
              <w:t>00000000000000000000000000000</w:t>
            </w:r>
          </w:p>
          <w:p w:rsidR="00F677FD" w:rsidRPr="001546B1" w:rsidRDefault="00F677FD" w:rsidP="00CA3F66">
            <w:pPr>
              <w:rPr>
                <w:sz w:val="18"/>
                <w:szCs w:val="18"/>
                <w:lang w:val="en-US"/>
              </w:rPr>
            </w:pPr>
            <w:r w:rsidRPr="001546B1">
              <w:rPr>
                <w:sz w:val="18"/>
                <w:szCs w:val="18"/>
                <w:lang w:val="en-US"/>
              </w:rPr>
              <w:t>Corr.account:</w:t>
            </w:r>
            <w:r>
              <w:rPr>
                <w:sz w:val="18"/>
                <w:szCs w:val="18"/>
                <w:lang w:val="en-US"/>
              </w:rPr>
              <w:t>00000000000000000000000000</w:t>
            </w:r>
          </w:p>
          <w:p w:rsidR="00F677FD" w:rsidRPr="00BE0E1F" w:rsidRDefault="00F677FD" w:rsidP="00CA3F66">
            <w:pPr>
              <w:rPr>
                <w:b/>
                <w:bCs/>
                <w:sz w:val="18"/>
                <w:szCs w:val="18"/>
                <w:lang w:val="en-US"/>
              </w:rPr>
            </w:pPr>
            <w:r w:rsidRPr="001546B1">
              <w:rPr>
                <w:sz w:val="18"/>
                <w:szCs w:val="18"/>
                <w:lang w:val="en-US"/>
              </w:rPr>
              <w:t>BI</w:t>
            </w:r>
            <w:r w:rsidRPr="001546B1">
              <w:rPr>
                <w:sz w:val="18"/>
                <w:szCs w:val="18"/>
              </w:rPr>
              <w:t>К: :</w:t>
            </w:r>
            <w:r>
              <w:rPr>
                <w:sz w:val="18"/>
                <w:szCs w:val="18"/>
                <w:lang w:val="en-US"/>
              </w:rPr>
              <w:t>000000000000000000</w:t>
            </w:r>
          </w:p>
          <w:p w:rsidR="00F677FD" w:rsidRPr="00C37120" w:rsidRDefault="00F677FD" w:rsidP="00CA3F66">
            <w:pPr>
              <w:pStyle w:val="3"/>
              <w:spacing w:after="0"/>
              <w:jc w:val="both"/>
              <w:outlineLvl w:val="0"/>
              <w:rPr>
                <w:rFonts w:ascii="Arial Narrow" w:hAnsi="Arial Narrow" w:cs="Courier New"/>
                <w:b/>
                <w:sz w:val="20"/>
                <w:szCs w:val="20"/>
                <w:lang w:val="en-US"/>
              </w:rPr>
            </w:pPr>
          </w:p>
        </w:tc>
      </w:tr>
      <w:tr w:rsidR="00F677FD" w:rsidRPr="00577240" w:rsidTr="00CA3F66">
        <w:trPr>
          <w:cantSplit/>
          <w:trHeight w:val="20"/>
        </w:trPr>
        <w:tc>
          <w:tcPr>
            <w:tcW w:w="5466" w:type="dxa"/>
            <w:tcBorders>
              <w:top w:val="nil"/>
              <w:bottom w:val="nil"/>
            </w:tcBorders>
            <w:tcMar>
              <w:top w:w="227" w:type="dxa"/>
              <w:bottom w:w="113" w:type="dxa"/>
            </w:tcMar>
          </w:tcPr>
          <w:p w:rsidR="00F677FD" w:rsidRPr="009C733A" w:rsidRDefault="00F677FD" w:rsidP="00CA3F66">
            <w:pPr>
              <w:pStyle w:val="2"/>
              <w:spacing w:after="0" w:line="240" w:lineRule="auto"/>
              <w:jc w:val="both"/>
              <w:outlineLvl w:val="0"/>
              <w:rPr>
                <w:rFonts w:ascii="Arial Narrow" w:hAnsi="Arial Narrow" w:cs="Courier New"/>
                <w:b/>
                <w:sz w:val="20"/>
                <w:szCs w:val="20"/>
              </w:rPr>
            </w:pPr>
            <w:r w:rsidRPr="009C733A">
              <w:rPr>
                <w:rFonts w:ascii="Arial Narrow" w:hAnsi="Arial Narrow" w:cs="Courier New"/>
                <w:b/>
                <w:bCs/>
                <w:sz w:val="20"/>
                <w:szCs w:val="20"/>
              </w:rPr>
              <w:t>В банк Продавца:</w:t>
            </w:r>
          </w:p>
        </w:tc>
        <w:tc>
          <w:tcPr>
            <w:tcW w:w="4959" w:type="dxa"/>
            <w:tcBorders>
              <w:top w:val="nil"/>
              <w:bottom w:val="nil"/>
            </w:tcBorders>
            <w:tcMar>
              <w:top w:w="227" w:type="dxa"/>
              <w:bottom w:w="113" w:type="dxa"/>
            </w:tcMar>
          </w:tcPr>
          <w:p w:rsidR="00F677FD" w:rsidRPr="009C733A" w:rsidRDefault="00F677FD" w:rsidP="00CA3F66">
            <w:pPr>
              <w:pStyle w:val="3"/>
              <w:spacing w:after="0"/>
              <w:jc w:val="both"/>
              <w:outlineLvl w:val="0"/>
              <w:rPr>
                <w:rFonts w:ascii="Arial Narrow" w:hAnsi="Arial Narrow" w:cs="Courier New"/>
                <w:b/>
                <w:sz w:val="20"/>
                <w:szCs w:val="20"/>
                <w:lang w:val="en-US"/>
              </w:rPr>
            </w:pPr>
            <w:r w:rsidRPr="009C733A">
              <w:rPr>
                <w:rFonts w:ascii="Arial Narrow" w:hAnsi="Arial Narrow" w:cs="Courier New"/>
                <w:b/>
                <w:bCs/>
                <w:sz w:val="20"/>
                <w:szCs w:val="20"/>
                <w:lang w:val="en-US"/>
              </w:rPr>
              <w:t>To the bank of the Seller:</w:t>
            </w:r>
          </w:p>
        </w:tc>
      </w:tr>
      <w:tr w:rsidR="00F677FD" w:rsidRPr="00577240" w:rsidTr="00CA3F66">
        <w:trPr>
          <w:cantSplit/>
          <w:trHeight w:val="88"/>
        </w:trPr>
        <w:tc>
          <w:tcPr>
            <w:tcW w:w="5466" w:type="dxa"/>
            <w:tcBorders>
              <w:top w:val="nil"/>
              <w:bottom w:val="nil"/>
            </w:tcBorders>
            <w:tcMar>
              <w:top w:w="57" w:type="dxa"/>
              <w:bottom w:w="0" w:type="dxa"/>
            </w:tcMar>
          </w:tcPr>
          <w:p w:rsidR="00F677FD" w:rsidRPr="007D69BD" w:rsidRDefault="00F677FD" w:rsidP="00CA3F66">
            <w:pPr>
              <w:pStyle w:val="2"/>
              <w:spacing w:after="0" w:line="240" w:lineRule="auto"/>
              <w:jc w:val="both"/>
              <w:outlineLvl w:val="0"/>
              <w:rPr>
                <w:rFonts w:ascii="Arial Narrow" w:hAnsi="Arial Narrow" w:cs="Courier New"/>
                <w:color w:val="FF0000"/>
                <w:sz w:val="22"/>
                <w:szCs w:val="22"/>
                <w:lang w:val="en-US"/>
              </w:rPr>
            </w:pPr>
            <w:r w:rsidRPr="007D69BD">
              <w:rPr>
                <w:rFonts w:ascii="Arial Narrow" w:hAnsi="Arial Narrow"/>
                <w:b/>
                <w:color w:val="FF0000"/>
                <w:sz w:val="22"/>
                <w:szCs w:val="22"/>
                <w:lang w:val="en-GB"/>
              </w:rPr>
              <w:t>ING Bank S.A.</w:t>
            </w:r>
          </w:p>
        </w:tc>
        <w:tc>
          <w:tcPr>
            <w:tcW w:w="4959" w:type="dxa"/>
            <w:tcBorders>
              <w:top w:val="nil"/>
              <w:bottom w:val="nil"/>
            </w:tcBorders>
            <w:tcMar>
              <w:top w:w="57" w:type="dxa"/>
              <w:bottom w:w="0" w:type="dxa"/>
            </w:tcMar>
          </w:tcPr>
          <w:p w:rsidR="00F677FD" w:rsidRPr="007D69BD" w:rsidRDefault="00F677FD" w:rsidP="00CA3F66">
            <w:pPr>
              <w:pStyle w:val="2"/>
              <w:spacing w:after="0" w:line="240" w:lineRule="auto"/>
              <w:jc w:val="both"/>
              <w:outlineLvl w:val="0"/>
              <w:rPr>
                <w:rFonts w:ascii="Arial Narrow" w:hAnsi="Arial Narrow" w:cs="Courier New"/>
                <w:color w:val="FF0000"/>
                <w:sz w:val="22"/>
                <w:szCs w:val="22"/>
                <w:lang w:val="en-US"/>
              </w:rPr>
            </w:pPr>
            <w:r w:rsidRPr="007D69BD">
              <w:rPr>
                <w:rFonts w:ascii="Arial Narrow" w:hAnsi="Arial Narrow"/>
                <w:b/>
                <w:color w:val="FF0000"/>
                <w:sz w:val="22"/>
                <w:szCs w:val="22"/>
                <w:lang w:val="en-GB"/>
              </w:rPr>
              <w:t>ING Bank S.A.</w:t>
            </w:r>
          </w:p>
        </w:tc>
      </w:tr>
      <w:tr w:rsidR="00F677FD" w:rsidRPr="00577240" w:rsidTr="00CA3F66">
        <w:trPr>
          <w:cantSplit/>
          <w:trHeight w:val="535"/>
        </w:trPr>
        <w:tc>
          <w:tcPr>
            <w:tcW w:w="5466" w:type="dxa"/>
            <w:tcBorders>
              <w:top w:val="nil"/>
              <w:bottom w:val="nil"/>
            </w:tcBorders>
            <w:tcMar>
              <w:top w:w="57" w:type="dxa"/>
              <w:bottom w:w="57" w:type="dxa"/>
            </w:tcMar>
          </w:tcPr>
          <w:p w:rsidR="00F677FD" w:rsidRPr="00BE0E1F" w:rsidRDefault="00F677FD" w:rsidP="00CA3F66">
            <w:pPr>
              <w:pStyle w:val="2"/>
              <w:spacing w:after="0" w:line="240" w:lineRule="auto"/>
              <w:jc w:val="both"/>
              <w:outlineLvl w:val="0"/>
              <w:rPr>
                <w:rFonts w:ascii="Arial Narrow" w:hAnsi="Arial Narrow" w:cs="Courier New"/>
                <w:color w:val="FF0000"/>
                <w:sz w:val="20"/>
                <w:szCs w:val="20"/>
                <w:lang w:val="en-US"/>
              </w:rPr>
            </w:pPr>
            <w:r w:rsidRPr="007D69BD">
              <w:rPr>
                <w:rFonts w:ascii="Arial Narrow" w:hAnsi="Arial Narrow"/>
                <w:color w:val="FF0000"/>
                <w:sz w:val="20"/>
                <w:szCs w:val="20"/>
                <w:lang w:val="fr-FR"/>
              </w:rPr>
              <w:t>SWIFT</w:t>
            </w:r>
            <w:r w:rsidRPr="007D69BD">
              <w:rPr>
                <w:rFonts w:ascii="Arial Narrow" w:hAnsi="Arial Narrow"/>
                <w:color w:val="FF0000"/>
                <w:sz w:val="20"/>
                <w:szCs w:val="20"/>
                <w:lang w:val="en-US"/>
              </w:rPr>
              <w:t xml:space="preserve"> : </w:t>
            </w:r>
            <w:r>
              <w:rPr>
                <w:rFonts w:ascii="Arial Narrow" w:hAnsi="Arial Narrow"/>
                <w:color w:val="FF0000"/>
                <w:sz w:val="20"/>
                <w:szCs w:val="20"/>
                <w:lang w:val="en-US"/>
              </w:rPr>
              <w:t>GGGGGGGGGGGGG</w:t>
            </w:r>
          </w:p>
          <w:p w:rsidR="00F677FD" w:rsidRPr="007D69BD" w:rsidRDefault="00F677FD" w:rsidP="00CA3F66">
            <w:pPr>
              <w:rPr>
                <w:rFonts w:ascii="Arial Narrow" w:hAnsi="Arial Narrow"/>
                <w:b/>
                <w:color w:val="FF0000"/>
                <w:sz w:val="20"/>
                <w:szCs w:val="20"/>
                <w:lang w:val="en-US"/>
              </w:rPr>
            </w:pPr>
            <w:r w:rsidRPr="007D69BD">
              <w:rPr>
                <w:rFonts w:ascii="Arial Narrow" w:hAnsi="Arial Narrow"/>
                <w:color w:val="FF0000"/>
                <w:sz w:val="20"/>
                <w:szCs w:val="20"/>
                <w:lang w:val="fr-FR"/>
              </w:rPr>
              <w:t xml:space="preserve">IBAN: </w:t>
            </w:r>
            <w:r>
              <w:rPr>
                <w:rFonts w:ascii="Arial Narrow" w:hAnsi="Arial Narrow"/>
                <w:color w:val="FF0000"/>
                <w:sz w:val="20"/>
                <w:szCs w:val="20"/>
                <w:lang w:val="fr-FR"/>
              </w:rPr>
              <w:t>RRRRRRRRRRRRRRRRRRRRRR</w:t>
            </w:r>
          </w:p>
        </w:tc>
        <w:tc>
          <w:tcPr>
            <w:tcW w:w="4959" w:type="dxa"/>
            <w:tcBorders>
              <w:top w:val="nil"/>
              <w:bottom w:val="nil"/>
            </w:tcBorders>
            <w:tcMar>
              <w:top w:w="57" w:type="dxa"/>
              <w:bottom w:w="57" w:type="dxa"/>
            </w:tcMar>
          </w:tcPr>
          <w:p w:rsidR="00F677FD" w:rsidRPr="007D69BD" w:rsidRDefault="00F677FD" w:rsidP="00CA3F66">
            <w:pPr>
              <w:pStyle w:val="2"/>
              <w:spacing w:after="0" w:line="240" w:lineRule="auto"/>
              <w:jc w:val="both"/>
              <w:outlineLvl w:val="0"/>
              <w:rPr>
                <w:rFonts w:ascii="Arial Narrow" w:hAnsi="Arial Narrow" w:cs="Courier New"/>
                <w:color w:val="FF0000"/>
                <w:sz w:val="20"/>
                <w:szCs w:val="20"/>
                <w:lang w:val="en-US"/>
              </w:rPr>
            </w:pPr>
            <w:r w:rsidRPr="007D69BD">
              <w:rPr>
                <w:rFonts w:ascii="Arial Narrow" w:hAnsi="Arial Narrow"/>
                <w:color w:val="FF0000"/>
                <w:sz w:val="20"/>
                <w:szCs w:val="20"/>
                <w:lang w:val="fr-FR"/>
              </w:rPr>
              <w:t>SWIFT</w:t>
            </w:r>
            <w:r w:rsidRPr="007D69BD">
              <w:rPr>
                <w:rFonts w:ascii="Arial Narrow" w:hAnsi="Arial Narrow"/>
                <w:color w:val="FF0000"/>
                <w:sz w:val="20"/>
                <w:szCs w:val="20"/>
                <w:lang w:val="en-US"/>
              </w:rPr>
              <w:t xml:space="preserve"> : </w:t>
            </w:r>
            <w:r>
              <w:rPr>
                <w:rFonts w:ascii="Arial Narrow" w:hAnsi="Arial Narrow"/>
                <w:color w:val="FF0000"/>
                <w:sz w:val="20"/>
                <w:szCs w:val="20"/>
                <w:lang w:val="fr-FR"/>
              </w:rPr>
              <w:t>GGGGGGGGGGG</w:t>
            </w:r>
          </w:p>
          <w:p w:rsidR="00F677FD" w:rsidRPr="007D69BD" w:rsidRDefault="00F677FD" w:rsidP="00CA3F66">
            <w:pPr>
              <w:rPr>
                <w:rFonts w:ascii="Arial Narrow" w:hAnsi="Arial Narrow"/>
                <w:b/>
                <w:color w:val="FF0000"/>
                <w:sz w:val="20"/>
                <w:szCs w:val="20"/>
                <w:lang w:val="en-US"/>
              </w:rPr>
            </w:pPr>
            <w:r w:rsidRPr="007D69BD">
              <w:rPr>
                <w:rFonts w:ascii="Arial Narrow" w:hAnsi="Arial Narrow"/>
                <w:color w:val="FF0000"/>
                <w:sz w:val="20"/>
                <w:szCs w:val="20"/>
                <w:lang w:val="fr-FR"/>
              </w:rPr>
              <w:t xml:space="preserve">IBAN: </w:t>
            </w:r>
            <w:r>
              <w:rPr>
                <w:rFonts w:ascii="Arial Narrow" w:hAnsi="Arial Narrow"/>
                <w:color w:val="FF0000"/>
                <w:sz w:val="20"/>
                <w:szCs w:val="20"/>
                <w:lang w:val="fr-FR"/>
              </w:rPr>
              <w:t>RRRRRRRRRRRRRRRRRRRRRRRRRRR</w:t>
            </w:r>
          </w:p>
        </w:tc>
      </w:tr>
      <w:tr w:rsidR="00F677FD" w:rsidRPr="00577240" w:rsidTr="00CA3F66">
        <w:trPr>
          <w:cantSplit/>
          <w:trHeight w:val="20"/>
        </w:trPr>
        <w:tc>
          <w:tcPr>
            <w:tcW w:w="5466" w:type="dxa"/>
            <w:tcBorders>
              <w:top w:val="nil"/>
              <w:bottom w:val="nil"/>
            </w:tcBorders>
            <w:tcMar>
              <w:top w:w="170" w:type="dxa"/>
              <w:bottom w:w="113" w:type="dxa"/>
            </w:tcMar>
          </w:tcPr>
          <w:p w:rsidR="00F677FD" w:rsidRPr="00B20FC1" w:rsidRDefault="00F677FD" w:rsidP="00CA3F66">
            <w:pPr>
              <w:pStyle w:val="2"/>
              <w:spacing w:after="0" w:line="240" w:lineRule="auto"/>
              <w:jc w:val="both"/>
              <w:outlineLvl w:val="0"/>
              <w:rPr>
                <w:rFonts w:ascii="Arial Narrow" w:hAnsi="Arial Narrow" w:cs="Courier New"/>
                <w:sz w:val="20"/>
                <w:szCs w:val="20"/>
              </w:rPr>
            </w:pPr>
            <w:r w:rsidRPr="00A3236A">
              <w:rPr>
                <w:rFonts w:ascii="Arial Narrow" w:hAnsi="Arial Narrow" w:cs="Courier New"/>
                <w:sz w:val="20"/>
                <w:szCs w:val="20"/>
              </w:rPr>
              <w:t xml:space="preserve">банковским переводом в </w:t>
            </w:r>
            <w:proofErr w:type="spellStart"/>
            <w:r>
              <w:rPr>
                <w:rFonts w:ascii="Arial Narrow" w:hAnsi="Arial Narrow" w:cs="Courier New"/>
                <w:sz w:val="20"/>
                <w:szCs w:val="20"/>
                <w:lang w:val="en-US"/>
              </w:rPr>
              <w:t>Евро</w:t>
            </w:r>
            <w:proofErr w:type="spellEnd"/>
            <w:r>
              <w:rPr>
                <w:rFonts w:ascii="Arial Narrow" w:hAnsi="Arial Narrow" w:cs="Courier New"/>
                <w:sz w:val="20"/>
                <w:szCs w:val="20"/>
              </w:rPr>
              <w:t>.</w:t>
            </w:r>
          </w:p>
        </w:tc>
        <w:tc>
          <w:tcPr>
            <w:tcW w:w="4959" w:type="dxa"/>
            <w:tcBorders>
              <w:top w:val="nil"/>
              <w:bottom w:val="nil"/>
            </w:tcBorders>
            <w:tcMar>
              <w:top w:w="170" w:type="dxa"/>
              <w:bottom w:w="113" w:type="dxa"/>
            </w:tcMar>
          </w:tcPr>
          <w:p w:rsidR="00F677FD" w:rsidRPr="00A259D9" w:rsidRDefault="00F677FD" w:rsidP="00CA3F66">
            <w:pPr>
              <w:pStyle w:val="3"/>
              <w:spacing w:after="0"/>
              <w:jc w:val="both"/>
              <w:outlineLvl w:val="0"/>
              <w:rPr>
                <w:rFonts w:ascii="Arial Narrow" w:hAnsi="Arial Narrow" w:cs="Courier New"/>
                <w:sz w:val="20"/>
                <w:szCs w:val="20"/>
                <w:lang w:val="en-US"/>
              </w:rPr>
            </w:pPr>
            <w:proofErr w:type="gramStart"/>
            <w:r w:rsidRPr="00577240">
              <w:rPr>
                <w:rFonts w:ascii="Arial Narrow" w:hAnsi="Arial Narrow" w:cs="Courier New"/>
                <w:sz w:val="20"/>
                <w:szCs w:val="20"/>
                <w:lang w:val="en-US"/>
              </w:rPr>
              <w:t>by</w:t>
            </w:r>
            <w:proofErr w:type="gramEnd"/>
            <w:r w:rsidRPr="00577240">
              <w:rPr>
                <w:rFonts w:ascii="Arial Narrow" w:hAnsi="Arial Narrow" w:cs="Courier New"/>
                <w:sz w:val="20"/>
                <w:szCs w:val="20"/>
                <w:lang w:val="en-US"/>
              </w:rPr>
              <w:t xml:space="preserve"> bank transfer in </w:t>
            </w:r>
            <w:r>
              <w:rPr>
                <w:rFonts w:ascii="Arial Narrow" w:hAnsi="Arial Narrow" w:cs="Courier New"/>
                <w:sz w:val="20"/>
                <w:szCs w:val="20"/>
                <w:lang w:val="en-US"/>
              </w:rPr>
              <w:t>Euro</w:t>
            </w:r>
            <w:r w:rsidRPr="00577240">
              <w:rPr>
                <w:rFonts w:ascii="Arial Narrow" w:hAnsi="Arial Narrow" w:cs="Courier New"/>
                <w:sz w:val="20"/>
                <w:szCs w:val="20"/>
                <w:lang w:val="en-US"/>
              </w:rPr>
              <w:t>.</w:t>
            </w:r>
          </w:p>
        </w:tc>
      </w:tr>
      <w:tr w:rsidR="00F677FD" w:rsidRPr="00577240" w:rsidTr="00CA3F66">
        <w:trPr>
          <w:cantSplit/>
          <w:trHeight w:val="20"/>
        </w:trPr>
        <w:tc>
          <w:tcPr>
            <w:tcW w:w="5466" w:type="dxa"/>
            <w:tcBorders>
              <w:top w:val="nil"/>
              <w:bottom w:val="single" w:sz="4" w:space="0" w:color="auto"/>
            </w:tcBorders>
            <w:tcMar>
              <w:top w:w="113" w:type="dxa"/>
              <w:bottom w:w="170" w:type="dxa"/>
            </w:tcMar>
          </w:tcPr>
          <w:p w:rsidR="00F677FD" w:rsidRPr="00A259D9" w:rsidRDefault="00F677FD" w:rsidP="00CA3F66">
            <w:pPr>
              <w:pStyle w:val="a3"/>
              <w:ind w:left="0"/>
              <w:jc w:val="both"/>
              <w:outlineLvl w:val="0"/>
              <w:rPr>
                <w:rFonts w:ascii="Arial Narrow" w:hAnsi="Arial Narrow"/>
                <w:szCs w:val="20"/>
              </w:rPr>
            </w:pPr>
            <w:r w:rsidRPr="00A3236A">
              <w:rPr>
                <w:rFonts w:ascii="Arial Narrow" w:hAnsi="Arial Narrow"/>
                <w:szCs w:val="20"/>
              </w:rPr>
              <w:lastRenderedPageBreak/>
              <w:t>Все возможные расходы и банковские сборы на территории России оплачивает Покупатель, а вне территории Р</w:t>
            </w:r>
            <w:r w:rsidRPr="00577240">
              <w:rPr>
                <w:rFonts w:ascii="Arial Narrow" w:hAnsi="Arial Narrow"/>
                <w:szCs w:val="20"/>
              </w:rPr>
              <w:t>оссии оплачивает Продавец.</w:t>
            </w:r>
          </w:p>
        </w:tc>
        <w:tc>
          <w:tcPr>
            <w:tcW w:w="4959" w:type="dxa"/>
            <w:tcBorders>
              <w:top w:val="nil"/>
              <w:bottom w:val="single" w:sz="4" w:space="0" w:color="auto"/>
            </w:tcBorders>
            <w:tcMar>
              <w:top w:w="113" w:type="dxa"/>
              <w:bottom w:w="170" w:type="dxa"/>
            </w:tcMar>
          </w:tcPr>
          <w:p w:rsidR="00F677FD" w:rsidRPr="00A259D9" w:rsidRDefault="00F677FD" w:rsidP="00CA3F66">
            <w:pPr>
              <w:pStyle w:val="3"/>
              <w:spacing w:after="0"/>
              <w:jc w:val="both"/>
              <w:outlineLvl w:val="0"/>
              <w:rPr>
                <w:rFonts w:ascii="Arial Narrow" w:hAnsi="Arial Narrow" w:cs="Courier New"/>
                <w:bCs/>
                <w:sz w:val="20"/>
                <w:szCs w:val="20"/>
                <w:lang w:val="en-US"/>
              </w:rPr>
            </w:pPr>
            <w:r w:rsidRPr="00577240">
              <w:rPr>
                <w:rFonts w:ascii="Arial Narrow" w:hAnsi="Arial Narrow" w:cs="Courier New"/>
                <w:sz w:val="20"/>
                <w:szCs w:val="20"/>
                <w:lang w:val="en-US"/>
              </w:rPr>
              <w:t xml:space="preserve">All eventual expenses and banking charges on the </w:t>
            </w:r>
            <w:smartTag w:uri="urn:schemas-microsoft-com:office:smarttags" w:element="PlaceType">
              <w:r w:rsidRPr="00577240">
                <w:rPr>
                  <w:rFonts w:ascii="Arial Narrow" w:hAnsi="Arial Narrow" w:cs="Courier New"/>
                  <w:sz w:val="20"/>
                  <w:szCs w:val="20"/>
                  <w:lang w:val="en-US"/>
                </w:rPr>
                <w:t>territory</w:t>
              </w:r>
            </w:smartTag>
            <w:r w:rsidRPr="00577240">
              <w:rPr>
                <w:rFonts w:ascii="Arial Narrow" w:hAnsi="Arial Narrow" w:cs="Courier New"/>
                <w:sz w:val="20"/>
                <w:szCs w:val="20"/>
                <w:lang w:val="en-US"/>
              </w:rPr>
              <w:t xml:space="preserve"> of </w:t>
            </w:r>
            <w:smartTag w:uri="urn:schemas-microsoft-com:office:smarttags" w:element="PlaceName">
              <w:r w:rsidRPr="00577240">
                <w:rPr>
                  <w:rFonts w:ascii="Arial Narrow" w:hAnsi="Arial Narrow" w:cs="Courier New"/>
                  <w:sz w:val="20"/>
                  <w:szCs w:val="20"/>
                  <w:lang w:val="en-US"/>
                </w:rPr>
                <w:t>Russia</w:t>
              </w:r>
            </w:smartTag>
            <w:r w:rsidRPr="00577240">
              <w:rPr>
                <w:rFonts w:ascii="Arial Narrow" w:hAnsi="Arial Narrow" w:cs="Courier New"/>
                <w:sz w:val="20"/>
                <w:szCs w:val="20"/>
                <w:lang w:val="en-US"/>
              </w:rPr>
              <w:t xml:space="preserve"> are to </w:t>
            </w:r>
            <w:proofErr w:type="gramStart"/>
            <w:r w:rsidRPr="00577240">
              <w:rPr>
                <w:rFonts w:ascii="Arial Narrow" w:hAnsi="Arial Narrow" w:cs="Courier New"/>
                <w:sz w:val="20"/>
                <w:szCs w:val="20"/>
                <w:lang w:val="en-US"/>
              </w:rPr>
              <w:t>be paid</w:t>
            </w:r>
            <w:proofErr w:type="gramEnd"/>
            <w:r w:rsidRPr="00577240">
              <w:rPr>
                <w:rFonts w:ascii="Arial Narrow" w:hAnsi="Arial Narrow" w:cs="Courier New"/>
                <w:sz w:val="20"/>
                <w:szCs w:val="20"/>
                <w:lang w:val="en-US"/>
              </w:rPr>
              <w:t xml:space="preserve"> by the </w:t>
            </w:r>
            <w:r>
              <w:rPr>
                <w:rFonts w:ascii="Arial Narrow" w:hAnsi="Arial Narrow" w:cs="Courier New"/>
                <w:sz w:val="20"/>
                <w:szCs w:val="20"/>
                <w:lang w:val="en-US"/>
              </w:rPr>
              <w:t>Buyer</w:t>
            </w:r>
            <w:r w:rsidRPr="00577240">
              <w:rPr>
                <w:rFonts w:ascii="Arial Narrow" w:hAnsi="Arial Narrow" w:cs="Courier New"/>
                <w:sz w:val="20"/>
                <w:szCs w:val="20"/>
                <w:lang w:val="en-US"/>
              </w:rPr>
              <w:t xml:space="preserve">, and those outside </w:t>
            </w:r>
            <w:smartTag w:uri="urn:schemas-microsoft-com:office:smarttags" w:element="Street">
              <w:smartTag w:uri="urn:schemas-microsoft-com:office:smarttags" w:element="place">
                <w:r w:rsidRPr="00577240">
                  <w:rPr>
                    <w:rFonts w:ascii="Arial Narrow" w:hAnsi="Arial Narrow" w:cs="Courier New"/>
                    <w:sz w:val="20"/>
                    <w:szCs w:val="20"/>
                    <w:lang w:val="en-US"/>
                  </w:rPr>
                  <w:t>Russia</w:t>
                </w:r>
              </w:smartTag>
            </w:smartTag>
            <w:r w:rsidRPr="00577240">
              <w:rPr>
                <w:rFonts w:ascii="Arial Narrow" w:hAnsi="Arial Narrow" w:cs="Courier New"/>
                <w:sz w:val="20"/>
                <w:szCs w:val="20"/>
                <w:lang w:val="en-US"/>
              </w:rPr>
              <w:t xml:space="preserve"> are to be paid by the </w:t>
            </w:r>
            <w:r>
              <w:rPr>
                <w:rFonts w:ascii="Arial Narrow" w:hAnsi="Arial Narrow" w:cs="Courier New"/>
                <w:sz w:val="20"/>
                <w:szCs w:val="20"/>
                <w:lang w:val="en-US"/>
              </w:rPr>
              <w:t>Seller</w:t>
            </w:r>
            <w:r w:rsidRPr="00577240">
              <w:rPr>
                <w:rFonts w:ascii="Arial Narrow" w:hAnsi="Arial Narrow" w:cs="Courier New"/>
                <w:sz w:val="20"/>
                <w:szCs w:val="20"/>
                <w:lang w:val="en-US"/>
              </w:rPr>
              <w:t>.</w:t>
            </w:r>
          </w:p>
        </w:tc>
      </w:tr>
      <w:tr w:rsidR="00F677FD" w:rsidRPr="00577240" w:rsidTr="00CA3F66">
        <w:trPr>
          <w:cantSplit/>
          <w:trHeight w:val="20"/>
        </w:trPr>
        <w:tc>
          <w:tcPr>
            <w:tcW w:w="5466" w:type="dxa"/>
            <w:tcBorders>
              <w:bottom w:val="nil"/>
            </w:tcBorders>
            <w:tcMar>
              <w:top w:w="57" w:type="dxa"/>
              <w:bottom w:w="28" w:type="dxa"/>
            </w:tcMar>
          </w:tcPr>
          <w:p w:rsidR="00F677FD" w:rsidRPr="00577240" w:rsidRDefault="00F677FD" w:rsidP="00CA3F66">
            <w:pPr>
              <w:pStyle w:val="a3"/>
              <w:numPr>
                <w:ilvl w:val="0"/>
                <w:numId w:val="3"/>
              </w:numPr>
              <w:tabs>
                <w:tab w:val="clear" w:pos="397"/>
              </w:tabs>
              <w:jc w:val="center"/>
              <w:outlineLvl w:val="1"/>
              <w:rPr>
                <w:rFonts w:ascii="Arial Narrow" w:hAnsi="Arial Narrow"/>
                <w:szCs w:val="20"/>
              </w:rPr>
            </w:pPr>
            <w:r w:rsidRPr="002F4843">
              <w:rPr>
                <w:rFonts w:ascii="Arial Narrow" w:hAnsi="Arial Narrow"/>
                <w:b/>
                <w:bCs/>
                <w:sz w:val="22"/>
                <w:szCs w:val="22"/>
              </w:rPr>
              <w:t>Срок и условия поставки</w:t>
            </w:r>
          </w:p>
        </w:tc>
        <w:tc>
          <w:tcPr>
            <w:tcW w:w="4959" w:type="dxa"/>
            <w:tcBorders>
              <w:bottom w:val="nil"/>
            </w:tcBorders>
            <w:tcMar>
              <w:top w:w="57" w:type="dxa"/>
              <w:bottom w:w="28" w:type="dxa"/>
            </w:tcMar>
          </w:tcPr>
          <w:p w:rsidR="00F677FD" w:rsidRPr="00577240" w:rsidRDefault="00F677FD" w:rsidP="00CA3F66">
            <w:pPr>
              <w:pStyle w:val="a3"/>
              <w:numPr>
                <w:ilvl w:val="0"/>
                <w:numId w:val="4"/>
              </w:numPr>
              <w:tabs>
                <w:tab w:val="clear" w:pos="397"/>
              </w:tabs>
              <w:jc w:val="center"/>
              <w:outlineLvl w:val="1"/>
              <w:rPr>
                <w:rFonts w:ascii="Arial Narrow" w:hAnsi="Arial Narrow"/>
                <w:szCs w:val="20"/>
                <w:lang w:val="en-US"/>
              </w:rPr>
            </w:pPr>
            <w:r w:rsidRPr="002F4843">
              <w:rPr>
                <w:rFonts w:ascii="Arial Narrow" w:hAnsi="Arial Narrow"/>
                <w:b/>
                <w:bCs/>
                <w:sz w:val="22"/>
                <w:szCs w:val="22"/>
                <w:lang w:val="en-US"/>
              </w:rPr>
              <w:t>Time and the terms of delivery</w:t>
            </w:r>
          </w:p>
        </w:tc>
      </w:tr>
      <w:tr w:rsidR="00F677FD" w:rsidRPr="00577240" w:rsidTr="00CA3F66">
        <w:trPr>
          <w:cantSplit/>
          <w:trHeight w:val="20"/>
        </w:trPr>
        <w:tc>
          <w:tcPr>
            <w:tcW w:w="5466" w:type="dxa"/>
            <w:tcBorders>
              <w:top w:val="nil"/>
              <w:bottom w:val="nil"/>
            </w:tcBorders>
            <w:tcMar>
              <w:top w:w="28" w:type="dxa"/>
              <w:bottom w:w="28" w:type="dxa"/>
            </w:tcMar>
          </w:tcPr>
          <w:p w:rsidR="00F677FD" w:rsidRPr="002F4843" w:rsidRDefault="00F677FD" w:rsidP="00CA3F66">
            <w:pPr>
              <w:pStyle w:val="2"/>
              <w:numPr>
                <w:ilvl w:val="1"/>
                <w:numId w:val="4"/>
              </w:numPr>
              <w:tabs>
                <w:tab w:val="clear" w:pos="510"/>
              </w:tabs>
              <w:spacing w:after="0" w:line="240" w:lineRule="auto"/>
              <w:ind w:left="397" w:hanging="397"/>
              <w:jc w:val="both"/>
              <w:outlineLvl w:val="0"/>
              <w:rPr>
                <w:rFonts w:ascii="Arial Narrow" w:hAnsi="Arial Narrow"/>
                <w:b/>
                <w:bCs/>
                <w:sz w:val="22"/>
                <w:szCs w:val="22"/>
              </w:rPr>
            </w:pPr>
            <w:r w:rsidRPr="00577240">
              <w:rPr>
                <w:rFonts w:ascii="Arial Narrow" w:hAnsi="Arial Narrow" w:cs="Courier New"/>
                <w:sz w:val="20"/>
                <w:szCs w:val="20"/>
              </w:rPr>
              <w:t>Срок поставки Товара - в течение срока действия настоящего Контракта</w:t>
            </w:r>
            <w:r>
              <w:rPr>
                <w:rFonts w:ascii="Arial Narrow" w:hAnsi="Arial Narrow" w:cs="Courier New"/>
                <w:sz w:val="20"/>
                <w:szCs w:val="20"/>
              </w:rPr>
              <w:t>.</w:t>
            </w:r>
          </w:p>
        </w:tc>
        <w:tc>
          <w:tcPr>
            <w:tcW w:w="4959" w:type="dxa"/>
            <w:tcBorders>
              <w:top w:val="nil"/>
              <w:bottom w:val="nil"/>
            </w:tcBorders>
            <w:tcMar>
              <w:top w:w="28" w:type="dxa"/>
              <w:bottom w:w="28" w:type="dxa"/>
            </w:tcMar>
          </w:tcPr>
          <w:p w:rsidR="00F677FD" w:rsidRPr="002F4843" w:rsidRDefault="00F677FD" w:rsidP="00F677FD">
            <w:pPr>
              <w:pStyle w:val="3"/>
              <w:numPr>
                <w:ilvl w:val="0"/>
                <w:numId w:val="7"/>
              </w:numPr>
              <w:tabs>
                <w:tab w:val="clear" w:pos="510"/>
              </w:tabs>
              <w:spacing w:after="0"/>
              <w:ind w:left="397" w:hanging="397"/>
              <w:jc w:val="both"/>
              <w:outlineLvl w:val="0"/>
              <w:rPr>
                <w:rFonts w:ascii="Arial Narrow" w:hAnsi="Arial Narrow"/>
                <w:b/>
                <w:bCs/>
                <w:sz w:val="22"/>
                <w:szCs w:val="22"/>
                <w:lang w:val="en-US"/>
              </w:rPr>
            </w:pPr>
            <w:r w:rsidRPr="00577240">
              <w:rPr>
                <w:rFonts w:ascii="Arial Narrow" w:hAnsi="Arial Narrow" w:cs="Courier New"/>
                <w:sz w:val="20"/>
                <w:szCs w:val="20"/>
                <w:lang w:val="en-US"/>
              </w:rPr>
              <w:t>The delivery time is during the period of the present Contract validity</w:t>
            </w:r>
            <w:r>
              <w:rPr>
                <w:rFonts w:ascii="Arial Narrow" w:hAnsi="Arial Narrow" w:cs="Courier New"/>
                <w:sz w:val="20"/>
                <w:szCs w:val="20"/>
                <w:lang w:val="en-US"/>
              </w:rPr>
              <w:t>.</w:t>
            </w:r>
          </w:p>
        </w:tc>
      </w:tr>
      <w:tr w:rsidR="00F677FD" w:rsidRPr="00577240" w:rsidTr="00CA3F66">
        <w:trPr>
          <w:cantSplit/>
          <w:trHeight w:val="20"/>
        </w:trPr>
        <w:tc>
          <w:tcPr>
            <w:tcW w:w="5466" w:type="dxa"/>
            <w:tcBorders>
              <w:top w:val="nil"/>
              <w:bottom w:val="nil"/>
            </w:tcBorders>
            <w:tcMar>
              <w:top w:w="28" w:type="dxa"/>
              <w:bottom w:w="28" w:type="dxa"/>
            </w:tcMar>
          </w:tcPr>
          <w:p w:rsidR="00F677FD" w:rsidRPr="00A259D9" w:rsidRDefault="00F677FD" w:rsidP="00CA3F66">
            <w:pPr>
              <w:pStyle w:val="2"/>
              <w:numPr>
                <w:ilvl w:val="1"/>
                <w:numId w:val="4"/>
              </w:numPr>
              <w:tabs>
                <w:tab w:val="clear" w:pos="510"/>
              </w:tabs>
              <w:spacing w:after="0" w:line="240" w:lineRule="auto"/>
              <w:ind w:left="399" w:hanging="399"/>
              <w:jc w:val="both"/>
              <w:outlineLvl w:val="0"/>
              <w:rPr>
                <w:rFonts w:ascii="Arial Narrow" w:hAnsi="Arial Narrow" w:cs="Courier New"/>
                <w:sz w:val="20"/>
                <w:szCs w:val="20"/>
              </w:rPr>
            </w:pPr>
            <w:r w:rsidRPr="00577240">
              <w:rPr>
                <w:rFonts w:ascii="Arial Narrow" w:hAnsi="Arial Narrow" w:cs="Courier New"/>
                <w:sz w:val="20"/>
                <w:szCs w:val="20"/>
              </w:rPr>
              <w:t>Продавец имеет право поставить Товар досрочно.</w:t>
            </w:r>
          </w:p>
        </w:tc>
        <w:tc>
          <w:tcPr>
            <w:tcW w:w="4959" w:type="dxa"/>
            <w:tcBorders>
              <w:top w:val="nil"/>
              <w:bottom w:val="nil"/>
            </w:tcBorders>
            <w:tcMar>
              <w:top w:w="28" w:type="dxa"/>
              <w:bottom w:w="28" w:type="dxa"/>
            </w:tcMar>
          </w:tcPr>
          <w:p w:rsidR="00F677FD" w:rsidRPr="00A259D9" w:rsidRDefault="00F677FD" w:rsidP="00F677FD">
            <w:pPr>
              <w:pStyle w:val="3"/>
              <w:numPr>
                <w:ilvl w:val="0"/>
                <w:numId w:val="7"/>
              </w:numPr>
              <w:tabs>
                <w:tab w:val="clear" w:pos="510"/>
              </w:tabs>
              <w:spacing w:after="0"/>
              <w:ind w:left="397" w:hanging="397"/>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The </w:t>
            </w:r>
            <w:r>
              <w:rPr>
                <w:rFonts w:ascii="Arial Narrow" w:hAnsi="Arial Narrow" w:cs="Courier New"/>
                <w:sz w:val="20"/>
                <w:szCs w:val="20"/>
                <w:lang w:val="en-US"/>
              </w:rPr>
              <w:t>Seller</w:t>
            </w:r>
            <w:r w:rsidRPr="00577240">
              <w:rPr>
                <w:rFonts w:ascii="Arial Narrow" w:hAnsi="Arial Narrow" w:cs="Courier New"/>
                <w:sz w:val="20"/>
                <w:szCs w:val="20"/>
                <w:lang w:val="en-US"/>
              </w:rPr>
              <w:t xml:space="preserve"> </w:t>
            </w:r>
            <w:r>
              <w:rPr>
                <w:rFonts w:ascii="Arial Narrow" w:hAnsi="Arial Narrow" w:cs="Courier New"/>
                <w:sz w:val="20"/>
                <w:szCs w:val="20"/>
                <w:lang w:val="en-US"/>
              </w:rPr>
              <w:t>has</w:t>
            </w:r>
            <w:r w:rsidRPr="00577240">
              <w:rPr>
                <w:rFonts w:ascii="Arial Narrow" w:hAnsi="Arial Narrow" w:cs="Courier New"/>
                <w:sz w:val="20"/>
                <w:szCs w:val="20"/>
                <w:lang w:val="en-US"/>
              </w:rPr>
              <w:t xml:space="preserve"> the right to deliver the Goods beforehand.</w:t>
            </w:r>
          </w:p>
        </w:tc>
      </w:tr>
      <w:tr w:rsidR="00F677FD" w:rsidRPr="00577240" w:rsidTr="00CA3F66">
        <w:trPr>
          <w:cantSplit/>
          <w:trHeight w:val="20"/>
        </w:trPr>
        <w:tc>
          <w:tcPr>
            <w:tcW w:w="5466" w:type="dxa"/>
            <w:tcBorders>
              <w:top w:val="nil"/>
              <w:bottom w:val="nil"/>
            </w:tcBorders>
            <w:tcMar>
              <w:top w:w="28" w:type="dxa"/>
              <w:bottom w:w="28" w:type="dxa"/>
            </w:tcMar>
          </w:tcPr>
          <w:p w:rsidR="00F677FD" w:rsidRPr="00577240" w:rsidRDefault="00F677FD" w:rsidP="00CA3F66">
            <w:pPr>
              <w:pStyle w:val="2"/>
              <w:numPr>
                <w:ilvl w:val="1"/>
                <w:numId w:val="4"/>
              </w:numPr>
              <w:tabs>
                <w:tab w:val="clear" w:pos="510"/>
              </w:tabs>
              <w:spacing w:after="0" w:line="240" w:lineRule="auto"/>
              <w:ind w:left="399" w:hanging="399"/>
              <w:jc w:val="both"/>
              <w:outlineLvl w:val="0"/>
              <w:rPr>
                <w:rFonts w:ascii="Arial Narrow" w:hAnsi="Arial Narrow" w:cs="Courier New"/>
                <w:sz w:val="20"/>
                <w:szCs w:val="20"/>
              </w:rPr>
            </w:pPr>
            <w:r w:rsidRPr="00D64D8E">
              <w:rPr>
                <w:rFonts w:ascii="Arial Narrow" w:hAnsi="Arial Narrow" w:cs="Courier New"/>
                <w:sz w:val="20"/>
                <w:szCs w:val="20"/>
              </w:rPr>
              <w:t>Условия</w:t>
            </w:r>
            <w:r w:rsidRPr="00D64D8E">
              <w:rPr>
                <w:rFonts w:ascii="Arial Narrow" w:hAnsi="Arial Narrow"/>
                <w:sz w:val="20"/>
                <w:szCs w:val="20"/>
              </w:rPr>
              <w:t xml:space="preserve"> </w:t>
            </w:r>
            <w:r w:rsidRPr="00E11ED2">
              <w:rPr>
                <w:rFonts w:ascii="Arial Narrow" w:hAnsi="Arial Narrow" w:cs="Courier New"/>
                <w:sz w:val="20"/>
                <w:szCs w:val="20"/>
              </w:rPr>
              <w:t>поставки</w:t>
            </w:r>
            <w:r w:rsidRPr="00D64D8E">
              <w:rPr>
                <w:rFonts w:ascii="Arial Narrow" w:hAnsi="Arial Narrow"/>
                <w:sz w:val="20"/>
                <w:szCs w:val="20"/>
              </w:rPr>
              <w:t xml:space="preserve"> Товара (если в Инвойсе не указано иное) </w:t>
            </w:r>
            <w:r>
              <w:rPr>
                <w:rFonts w:ascii="Arial Narrow" w:hAnsi="Arial Narrow" w:cs="Courier New"/>
                <w:b/>
                <w:sz w:val="20"/>
                <w:szCs w:val="20"/>
                <w:lang w:val="en-US"/>
              </w:rPr>
              <w:t>CPT</w:t>
            </w:r>
            <w:r w:rsidRPr="00F657E3">
              <w:rPr>
                <w:rFonts w:ascii="Arial Narrow" w:hAnsi="Arial Narrow" w:cs="Courier New"/>
                <w:b/>
                <w:sz w:val="20"/>
                <w:szCs w:val="20"/>
              </w:rPr>
              <w:t xml:space="preserve"> </w:t>
            </w:r>
            <w:r>
              <w:rPr>
                <w:rFonts w:ascii="Arial Narrow" w:hAnsi="Arial Narrow" w:cs="Courier New"/>
                <w:b/>
                <w:sz w:val="20"/>
                <w:szCs w:val="20"/>
              </w:rPr>
              <w:t>Санкт-Петербург</w:t>
            </w:r>
            <w:r w:rsidRPr="00721B76">
              <w:rPr>
                <w:rFonts w:ascii="Arial Narrow" w:hAnsi="Arial Narrow" w:cs="Courier New"/>
                <w:b/>
                <w:sz w:val="20"/>
                <w:szCs w:val="20"/>
              </w:rPr>
              <w:t xml:space="preserve">, </w:t>
            </w:r>
            <w:r>
              <w:rPr>
                <w:rFonts w:ascii="Arial Narrow" w:hAnsi="Arial Narrow" w:cs="Courier New"/>
                <w:b/>
                <w:sz w:val="20"/>
                <w:szCs w:val="20"/>
              </w:rPr>
              <w:t>Росс</w:t>
            </w:r>
            <w:r w:rsidRPr="00721B76">
              <w:rPr>
                <w:rFonts w:ascii="Arial Narrow" w:hAnsi="Arial Narrow" w:cs="Courier New"/>
                <w:b/>
                <w:sz w:val="20"/>
                <w:szCs w:val="20"/>
              </w:rPr>
              <w:t>ия</w:t>
            </w:r>
            <w:r w:rsidRPr="002D28BD">
              <w:rPr>
                <w:rFonts w:ascii="Arial Narrow" w:hAnsi="Arial Narrow"/>
                <w:b/>
                <w:sz w:val="20"/>
                <w:szCs w:val="20"/>
              </w:rPr>
              <w:t>.</w:t>
            </w:r>
          </w:p>
        </w:tc>
        <w:tc>
          <w:tcPr>
            <w:tcW w:w="4959" w:type="dxa"/>
            <w:tcBorders>
              <w:top w:val="nil"/>
              <w:bottom w:val="nil"/>
            </w:tcBorders>
            <w:tcMar>
              <w:top w:w="28" w:type="dxa"/>
              <w:bottom w:w="28" w:type="dxa"/>
            </w:tcMar>
          </w:tcPr>
          <w:p w:rsidR="00F677FD" w:rsidRPr="00577240" w:rsidRDefault="00F677FD" w:rsidP="00F677FD">
            <w:pPr>
              <w:pStyle w:val="3"/>
              <w:numPr>
                <w:ilvl w:val="0"/>
                <w:numId w:val="7"/>
              </w:numPr>
              <w:tabs>
                <w:tab w:val="clear" w:pos="510"/>
              </w:tabs>
              <w:spacing w:after="0"/>
              <w:ind w:left="397" w:hanging="397"/>
              <w:jc w:val="both"/>
              <w:outlineLvl w:val="0"/>
              <w:rPr>
                <w:rFonts w:ascii="Arial Narrow" w:hAnsi="Arial Narrow" w:cs="Courier New"/>
                <w:sz w:val="20"/>
                <w:szCs w:val="20"/>
                <w:lang w:val="en-US"/>
              </w:rPr>
            </w:pPr>
            <w:r w:rsidRPr="007D3CD0">
              <w:rPr>
                <w:rFonts w:ascii="Arial Narrow" w:hAnsi="Arial Narrow" w:cs="Courier New"/>
                <w:sz w:val="20"/>
                <w:szCs w:val="20"/>
                <w:lang w:val="en-US"/>
              </w:rPr>
              <w:t xml:space="preserve">The terms of delivery </w:t>
            </w:r>
            <w:r>
              <w:rPr>
                <w:rFonts w:ascii="Arial Narrow" w:hAnsi="Arial Narrow" w:cs="Courier New"/>
                <w:sz w:val="20"/>
                <w:szCs w:val="20"/>
                <w:lang w:val="en-US"/>
              </w:rPr>
              <w:t xml:space="preserve">of the Goods (if in the Invoice is not indicated another) shall be </w:t>
            </w:r>
            <w:r w:rsidRPr="005C230B">
              <w:rPr>
                <w:rFonts w:ascii="Arial Narrow" w:hAnsi="Arial Narrow" w:cs="Courier New"/>
                <w:b/>
                <w:sz w:val="20"/>
                <w:szCs w:val="20"/>
                <w:lang w:val="en-US"/>
              </w:rPr>
              <w:t xml:space="preserve">CPT </w:t>
            </w:r>
            <w:proofErr w:type="gramStart"/>
            <w:r w:rsidRPr="005C230B">
              <w:rPr>
                <w:rFonts w:ascii="Arial Narrow" w:hAnsi="Arial Narrow" w:cs="Courier New"/>
                <w:b/>
                <w:sz w:val="20"/>
                <w:szCs w:val="20"/>
                <w:lang w:val="en-US"/>
              </w:rPr>
              <w:t>Saint-Petersburg, Russia</w:t>
            </w:r>
            <w:proofErr w:type="gramEnd"/>
            <w:r>
              <w:rPr>
                <w:rFonts w:ascii="Arial Narrow" w:hAnsi="Arial Narrow" w:cs="Courier New"/>
                <w:b/>
                <w:sz w:val="20"/>
                <w:szCs w:val="20"/>
                <w:lang w:val="en-US"/>
              </w:rPr>
              <w:t>.</w:t>
            </w:r>
          </w:p>
        </w:tc>
      </w:tr>
      <w:tr w:rsidR="00F677FD" w:rsidRPr="00577240" w:rsidTr="00CA3F66">
        <w:trPr>
          <w:cantSplit/>
          <w:trHeight w:val="763"/>
        </w:trPr>
        <w:tc>
          <w:tcPr>
            <w:tcW w:w="5466" w:type="dxa"/>
            <w:tcBorders>
              <w:top w:val="nil"/>
              <w:bottom w:val="nil"/>
            </w:tcBorders>
            <w:tcMar>
              <w:top w:w="28" w:type="dxa"/>
              <w:bottom w:w="28" w:type="dxa"/>
            </w:tcMar>
          </w:tcPr>
          <w:p w:rsidR="00F677FD" w:rsidRPr="00A259D9" w:rsidRDefault="00F677FD" w:rsidP="00CA3F66">
            <w:pPr>
              <w:pStyle w:val="2"/>
              <w:numPr>
                <w:ilvl w:val="1"/>
                <w:numId w:val="4"/>
              </w:numPr>
              <w:tabs>
                <w:tab w:val="clear" w:pos="510"/>
              </w:tabs>
              <w:spacing w:after="0" w:line="240" w:lineRule="auto"/>
              <w:ind w:left="399" w:hanging="399"/>
              <w:jc w:val="both"/>
              <w:outlineLvl w:val="0"/>
              <w:rPr>
                <w:rFonts w:ascii="Arial Narrow" w:hAnsi="Arial Narrow"/>
                <w:sz w:val="20"/>
                <w:szCs w:val="20"/>
              </w:rPr>
            </w:pPr>
            <w:r w:rsidRPr="00577240">
              <w:rPr>
                <w:rFonts w:ascii="Arial Narrow" w:hAnsi="Arial Narrow"/>
                <w:sz w:val="20"/>
                <w:szCs w:val="20"/>
              </w:rPr>
              <w:t xml:space="preserve">По </w:t>
            </w:r>
            <w:r w:rsidRPr="00E11ED2">
              <w:rPr>
                <w:rFonts w:ascii="Arial Narrow" w:hAnsi="Arial Narrow" w:cs="Courier New"/>
                <w:sz w:val="20"/>
                <w:szCs w:val="20"/>
              </w:rPr>
              <w:t>согласованию</w:t>
            </w:r>
            <w:r w:rsidRPr="00577240">
              <w:rPr>
                <w:rFonts w:ascii="Arial Narrow" w:hAnsi="Arial Narrow"/>
                <w:sz w:val="20"/>
                <w:szCs w:val="20"/>
              </w:rPr>
              <w:t xml:space="preserve"> Сторон, условия поставки могут быть изменены</w:t>
            </w:r>
            <w:r w:rsidRPr="00D8613A">
              <w:rPr>
                <w:rFonts w:ascii="Arial Narrow" w:hAnsi="Arial Narrow"/>
                <w:sz w:val="20"/>
                <w:szCs w:val="20"/>
              </w:rPr>
              <w:t>.</w:t>
            </w:r>
            <w:r w:rsidRPr="00577240">
              <w:rPr>
                <w:rFonts w:ascii="Arial Narrow" w:hAnsi="Arial Narrow"/>
                <w:sz w:val="20"/>
                <w:szCs w:val="20"/>
              </w:rPr>
              <w:t xml:space="preserve"> </w:t>
            </w:r>
            <w:r>
              <w:rPr>
                <w:rFonts w:ascii="Arial Narrow" w:hAnsi="Arial Narrow"/>
                <w:sz w:val="20"/>
                <w:szCs w:val="20"/>
              </w:rPr>
              <w:t xml:space="preserve">Стороны могут выбрать любой из </w:t>
            </w:r>
            <w:r w:rsidRPr="00577240">
              <w:rPr>
                <w:rFonts w:ascii="Arial Narrow" w:hAnsi="Arial Narrow"/>
                <w:sz w:val="20"/>
                <w:szCs w:val="20"/>
              </w:rPr>
              <w:t xml:space="preserve">режимов поставки в соответствии </w:t>
            </w:r>
            <w:r>
              <w:rPr>
                <w:rFonts w:ascii="Arial Narrow" w:hAnsi="Arial Narrow"/>
                <w:sz w:val="20"/>
                <w:szCs w:val="20"/>
              </w:rPr>
              <w:t>с правилами «</w:t>
            </w:r>
            <w:proofErr w:type="spellStart"/>
            <w:r>
              <w:rPr>
                <w:rFonts w:ascii="Arial Narrow" w:hAnsi="Arial Narrow"/>
                <w:sz w:val="20"/>
                <w:szCs w:val="20"/>
              </w:rPr>
              <w:t>Инкотермс</w:t>
            </w:r>
            <w:proofErr w:type="spellEnd"/>
            <w:r>
              <w:rPr>
                <w:rFonts w:ascii="Arial Narrow" w:hAnsi="Arial Narrow"/>
                <w:sz w:val="20"/>
                <w:szCs w:val="20"/>
              </w:rPr>
              <w:t>–2010».</w:t>
            </w:r>
          </w:p>
        </w:tc>
        <w:tc>
          <w:tcPr>
            <w:tcW w:w="4959" w:type="dxa"/>
            <w:tcBorders>
              <w:top w:val="nil"/>
              <w:bottom w:val="nil"/>
            </w:tcBorders>
            <w:tcMar>
              <w:top w:w="28" w:type="dxa"/>
              <w:bottom w:w="28" w:type="dxa"/>
            </w:tcMar>
          </w:tcPr>
          <w:p w:rsidR="00F677FD" w:rsidRPr="007D3CD0" w:rsidRDefault="00F677FD" w:rsidP="00F677FD">
            <w:pPr>
              <w:pStyle w:val="3"/>
              <w:numPr>
                <w:ilvl w:val="0"/>
                <w:numId w:val="7"/>
              </w:numPr>
              <w:tabs>
                <w:tab w:val="clear" w:pos="510"/>
              </w:tabs>
              <w:spacing w:after="0"/>
              <w:ind w:left="397" w:hanging="397"/>
              <w:jc w:val="both"/>
              <w:outlineLvl w:val="0"/>
              <w:rPr>
                <w:rFonts w:ascii="Arial Narrow" w:hAnsi="Arial Narrow" w:cs="Courier New"/>
                <w:sz w:val="20"/>
                <w:szCs w:val="20"/>
                <w:lang w:val="en-US"/>
              </w:rPr>
            </w:pPr>
            <w:r w:rsidRPr="007D3CD0">
              <w:rPr>
                <w:rFonts w:ascii="Arial Narrow" w:hAnsi="Arial Narrow" w:cs="Courier New"/>
                <w:sz w:val="20"/>
                <w:szCs w:val="20"/>
                <w:lang w:val="en-US"/>
              </w:rPr>
              <w:t xml:space="preserve">By the mutual agreement of the </w:t>
            </w:r>
            <w:proofErr w:type="gramStart"/>
            <w:r w:rsidRPr="007D3CD0">
              <w:rPr>
                <w:rFonts w:ascii="Arial Narrow" w:hAnsi="Arial Narrow" w:cs="Courier New"/>
                <w:sz w:val="20"/>
                <w:szCs w:val="20"/>
                <w:lang w:val="en-US"/>
              </w:rPr>
              <w:t>Parties</w:t>
            </w:r>
            <w:proofErr w:type="gramEnd"/>
            <w:r w:rsidRPr="007D3CD0">
              <w:rPr>
                <w:rFonts w:ascii="Arial Narrow" w:hAnsi="Arial Narrow" w:cs="Courier New"/>
                <w:sz w:val="20"/>
                <w:szCs w:val="20"/>
                <w:lang w:val="en-US"/>
              </w:rPr>
              <w:t xml:space="preserve"> the terms of delivery can be</w:t>
            </w:r>
            <w:r w:rsidRPr="00577240">
              <w:rPr>
                <w:rFonts w:ascii="Arial Narrow" w:hAnsi="Arial Narrow" w:cs="Courier New"/>
                <w:sz w:val="20"/>
                <w:szCs w:val="20"/>
                <w:lang w:val="en-US"/>
              </w:rPr>
              <w:t xml:space="preserve"> changed</w:t>
            </w:r>
            <w:r>
              <w:rPr>
                <w:rFonts w:ascii="Arial Narrow" w:hAnsi="Arial Narrow" w:cs="Courier New"/>
                <w:sz w:val="20"/>
                <w:szCs w:val="20"/>
                <w:lang w:val="en-US"/>
              </w:rPr>
              <w:t>.</w:t>
            </w:r>
            <w:r w:rsidRPr="00577240">
              <w:rPr>
                <w:rFonts w:ascii="Arial Narrow" w:hAnsi="Arial Narrow" w:cs="Courier New"/>
                <w:sz w:val="20"/>
                <w:szCs w:val="20"/>
                <w:lang w:val="en-US"/>
              </w:rPr>
              <w:t xml:space="preserve"> </w:t>
            </w:r>
            <w:r>
              <w:rPr>
                <w:rFonts w:ascii="Arial Narrow" w:hAnsi="Arial Narrow" w:cs="Courier New"/>
                <w:sz w:val="20"/>
                <w:szCs w:val="20"/>
                <w:lang w:val="en-US"/>
              </w:rPr>
              <w:t>T</w:t>
            </w:r>
            <w:r w:rsidRPr="00577240">
              <w:rPr>
                <w:rFonts w:ascii="Arial Narrow" w:hAnsi="Arial Narrow" w:cs="Courier New"/>
                <w:sz w:val="20"/>
                <w:szCs w:val="20"/>
                <w:lang w:val="en-US"/>
              </w:rPr>
              <w:t>he Parties can use any terms of delivery in accordance wit</w:t>
            </w:r>
            <w:r>
              <w:rPr>
                <w:rFonts w:ascii="Arial Narrow" w:hAnsi="Arial Narrow" w:cs="Courier New"/>
                <w:sz w:val="20"/>
                <w:szCs w:val="20"/>
                <w:lang w:val="en-US"/>
              </w:rPr>
              <w:t xml:space="preserve">h the regulations of </w:t>
            </w:r>
            <w:r w:rsidRPr="00BC73CC">
              <w:rPr>
                <w:rFonts w:ascii="Arial Narrow" w:hAnsi="Arial Narrow" w:cs="Courier New"/>
                <w:sz w:val="20"/>
                <w:szCs w:val="20"/>
                <w:lang w:val="en-US"/>
              </w:rPr>
              <w:br/>
            </w:r>
            <w:r>
              <w:rPr>
                <w:rFonts w:ascii="Arial Narrow" w:hAnsi="Arial Narrow" w:cs="Courier New"/>
                <w:sz w:val="20"/>
                <w:szCs w:val="20"/>
                <w:lang w:val="en-US"/>
              </w:rPr>
              <w:t>«Incoterms</w:t>
            </w:r>
            <w:r w:rsidRPr="00577240">
              <w:rPr>
                <w:rFonts w:ascii="Arial Narrow" w:hAnsi="Arial Narrow" w:cs="Courier New"/>
                <w:sz w:val="20"/>
                <w:szCs w:val="20"/>
                <w:lang w:val="en-US"/>
              </w:rPr>
              <w:t>–20</w:t>
            </w:r>
            <w:r>
              <w:rPr>
                <w:rFonts w:ascii="Arial Narrow" w:hAnsi="Arial Narrow" w:cs="Courier New"/>
                <w:sz w:val="20"/>
                <w:szCs w:val="20"/>
                <w:lang w:val="en-US"/>
              </w:rPr>
              <w:t>1</w:t>
            </w:r>
            <w:r w:rsidRPr="00577240">
              <w:rPr>
                <w:rFonts w:ascii="Arial Narrow" w:hAnsi="Arial Narrow" w:cs="Courier New"/>
                <w:sz w:val="20"/>
                <w:szCs w:val="20"/>
                <w:lang w:val="en-US"/>
              </w:rPr>
              <w:t>0»</w:t>
            </w:r>
          </w:p>
        </w:tc>
      </w:tr>
      <w:tr w:rsidR="00F677FD" w:rsidRPr="00577240" w:rsidTr="00CA3F66">
        <w:trPr>
          <w:cantSplit/>
          <w:trHeight w:val="20"/>
        </w:trPr>
        <w:tc>
          <w:tcPr>
            <w:tcW w:w="5466" w:type="dxa"/>
            <w:tcBorders>
              <w:top w:val="nil"/>
              <w:bottom w:val="nil"/>
            </w:tcBorders>
            <w:tcMar>
              <w:top w:w="28" w:type="dxa"/>
              <w:bottom w:w="28" w:type="dxa"/>
            </w:tcMar>
          </w:tcPr>
          <w:p w:rsidR="00F677FD" w:rsidRPr="00577240" w:rsidRDefault="00F677FD" w:rsidP="00CA3F66">
            <w:pPr>
              <w:pStyle w:val="2"/>
              <w:numPr>
                <w:ilvl w:val="1"/>
                <w:numId w:val="4"/>
              </w:numPr>
              <w:tabs>
                <w:tab w:val="clear" w:pos="510"/>
              </w:tabs>
              <w:spacing w:after="0" w:line="240" w:lineRule="auto"/>
              <w:ind w:left="399" w:hanging="399"/>
              <w:jc w:val="both"/>
              <w:outlineLvl w:val="0"/>
              <w:rPr>
                <w:rFonts w:ascii="Arial Narrow" w:hAnsi="Arial Narrow"/>
                <w:sz w:val="20"/>
                <w:szCs w:val="20"/>
              </w:rPr>
            </w:pPr>
            <w:r w:rsidRPr="00E55338">
              <w:rPr>
                <w:rFonts w:ascii="Arial Narrow" w:hAnsi="Arial Narrow"/>
                <w:sz w:val="20"/>
                <w:szCs w:val="20"/>
              </w:rPr>
              <w:t xml:space="preserve">В случае поставки на условиях EXW, стоимость погрузки Товара на складе </w:t>
            </w:r>
            <w:r>
              <w:rPr>
                <w:rFonts w:ascii="Arial Narrow" w:hAnsi="Arial Narrow"/>
                <w:sz w:val="20"/>
                <w:szCs w:val="20"/>
              </w:rPr>
              <w:t>П</w:t>
            </w:r>
            <w:r w:rsidRPr="00E55338">
              <w:rPr>
                <w:rFonts w:ascii="Arial Narrow" w:hAnsi="Arial Narrow"/>
                <w:sz w:val="20"/>
                <w:szCs w:val="20"/>
              </w:rPr>
              <w:t>оставщика включен</w:t>
            </w:r>
            <w:r>
              <w:rPr>
                <w:rFonts w:ascii="Arial Narrow" w:hAnsi="Arial Narrow"/>
                <w:sz w:val="20"/>
                <w:szCs w:val="20"/>
              </w:rPr>
              <w:t>а</w:t>
            </w:r>
            <w:r w:rsidRPr="00E55338">
              <w:rPr>
                <w:rFonts w:ascii="Arial Narrow" w:hAnsi="Arial Narrow"/>
                <w:sz w:val="20"/>
                <w:szCs w:val="20"/>
              </w:rPr>
              <w:t xml:space="preserve"> в стоимость Товара.</w:t>
            </w:r>
          </w:p>
        </w:tc>
        <w:tc>
          <w:tcPr>
            <w:tcW w:w="4959" w:type="dxa"/>
            <w:tcBorders>
              <w:top w:val="nil"/>
              <w:bottom w:val="nil"/>
            </w:tcBorders>
            <w:tcMar>
              <w:top w:w="28" w:type="dxa"/>
              <w:bottom w:w="28" w:type="dxa"/>
            </w:tcMar>
          </w:tcPr>
          <w:p w:rsidR="00F677FD" w:rsidRPr="007D3CD0" w:rsidRDefault="00F677FD" w:rsidP="00F677FD">
            <w:pPr>
              <w:pStyle w:val="3"/>
              <w:numPr>
                <w:ilvl w:val="0"/>
                <w:numId w:val="7"/>
              </w:numPr>
              <w:tabs>
                <w:tab w:val="clear" w:pos="510"/>
              </w:tabs>
              <w:spacing w:after="0"/>
              <w:ind w:left="397" w:hanging="397"/>
              <w:jc w:val="both"/>
              <w:outlineLvl w:val="0"/>
              <w:rPr>
                <w:rFonts w:ascii="Arial Narrow" w:hAnsi="Arial Narrow" w:cs="Courier New"/>
                <w:sz w:val="20"/>
                <w:szCs w:val="20"/>
                <w:lang w:val="en-US"/>
              </w:rPr>
            </w:pPr>
            <w:r>
              <w:rPr>
                <w:rFonts w:ascii="Arial Narrow" w:hAnsi="Arial Narrow" w:cs="Courier New"/>
                <w:sz w:val="20"/>
                <w:szCs w:val="20"/>
                <w:lang w:val="en-US"/>
              </w:rPr>
              <w:t>In case of delivery on EXW basis, the cost of loading the Goods at the Supplier’s warehouse</w:t>
            </w:r>
            <w:r w:rsidRPr="00EF56A1">
              <w:rPr>
                <w:rFonts w:ascii="Arial Narrow" w:hAnsi="Arial Narrow" w:cs="Courier New"/>
                <w:sz w:val="20"/>
                <w:szCs w:val="20"/>
                <w:lang w:val="en-US"/>
              </w:rPr>
              <w:t xml:space="preserve"> </w:t>
            </w:r>
            <w:r>
              <w:rPr>
                <w:rFonts w:ascii="Arial Narrow" w:hAnsi="Arial Narrow" w:cs="Courier New"/>
                <w:sz w:val="20"/>
                <w:szCs w:val="20"/>
                <w:lang w:val="en-US"/>
              </w:rPr>
              <w:t>is included into the cost of the Goods.</w:t>
            </w:r>
          </w:p>
        </w:tc>
      </w:tr>
      <w:tr w:rsidR="00F677FD" w:rsidRPr="00577240" w:rsidTr="00CA3F66">
        <w:trPr>
          <w:cantSplit/>
          <w:trHeight w:val="20"/>
        </w:trPr>
        <w:tc>
          <w:tcPr>
            <w:tcW w:w="5466" w:type="dxa"/>
            <w:tcBorders>
              <w:top w:val="nil"/>
              <w:bottom w:val="nil"/>
            </w:tcBorders>
            <w:tcMar>
              <w:top w:w="28" w:type="dxa"/>
              <w:bottom w:w="28" w:type="dxa"/>
            </w:tcMar>
          </w:tcPr>
          <w:p w:rsidR="00F677FD" w:rsidRPr="00E55338" w:rsidRDefault="00F677FD" w:rsidP="00CA3F66">
            <w:pPr>
              <w:pStyle w:val="2"/>
              <w:numPr>
                <w:ilvl w:val="1"/>
                <w:numId w:val="4"/>
              </w:numPr>
              <w:tabs>
                <w:tab w:val="clear" w:pos="510"/>
              </w:tabs>
              <w:spacing w:after="0" w:line="240" w:lineRule="auto"/>
              <w:ind w:left="399" w:hanging="399"/>
              <w:jc w:val="both"/>
              <w:outlineLvl w:val="0"/>
              <w:rPr>
                <w:rFonts w:ascii="Arial Narrow" w:hAnsi="Arial Narrow"/>
                <w:sz w:val="20"/>
                <w:szCs w:val="20"/>
              </w:rPr>
            </w:pPr>
            <w:r w:rsidRPr="000F40DB">
              <w:rPr>
                <w:rFonts w:ascii="Arial Narrow" w:hAnsi="Arial Narrow"/>
                <w:sz w:val="20"/>
                <w:szCs w:val="20"/>
              </w:rPr>
              <w:t xml:space="preserve">В случае поставки на условиях </w:t>
            </w:r>
            <w:r w:rsidRPr="000F40DB">
              <w:rPr>
                <w:rFonts w:ascii="Arial Narrow" w:hAnsi="Arial Narrow"/>
                <w:sz w:val="20"/>
                <w:szCs w:val="20"/>
                <w:lang w:val="en-US"/>
              </w:rPr>
              <w:t>DDU</w:t>
            </w:r>
            <w:r>
              <w:rPr>
                <w:rFonts w:ascii="Arial Narrow" w:hAnsi="Arial Narrow"/>
                <w:sz w:val="20"/>
                <w:szCs w:val="20"/>
              </w:rPr>
              <w:t xml:space="preserve"> или FCA</w:t>
            </w:r>
            <w:r w:rsidRPr="000F40DB">
              <w:rPr>
                <w:rFonts w:ascii="Arial Narrow" w:hAnsi="Arial Narrow"/>
                <w:sz w:val="20"/>
                <w:szCs w:val="20"/>
              </w:rPr>
              <w:t xml:space="preserve">, транспортные расходы могут быть как включены в стоимость </w:t>
            </w:r>
            <w:r>
              <w:rPr>
                <w:rFonts w:ascii="Arial Narrow" w:hAnsi="Arial Narrow"/>
                <w:sz w:val="20"/>
                <w:szCs w:val="20"/>
              </w:rPr>
              <w:t>Т</w:t>
            </w:r>
            <w:r w:rsidRPr="000F40DB">
              <w:rPr>
                <w:rFonts w:ascii="Arial Narrow" w:hAnsi="Arial Narrow"/>
                <w:sz w:val="20"/>
                <w:szCs w:val="20"/>
              </w:rPr>
              <w:t>овара, так и выделены в Инвойс</w:t>
            </w:r>
            <w:r w:rsidRPr="00FB677A">
              <w:rPr>
                <w:rFonts w:ascii="Arial Narrow" w:hAnsi="Arial Narrow"/>
                <w:sz w:val="20"/>
                <w:szCs w:val="20"/>
              </w:rPr>
              <w:t>е</w:t>
            </w:r>
            <w:r w:rsidRPr="000F40DB">
              <w:rPr>
                <w:rFonts w:ascii="Arial Narrow" w:hAnsi="Arial Narrow"/>
                <w:sz w:val="20"/>
                <w:szCs w:val="20"/>
              </w:rPr>
              <w:t xml:space="preserve"> </w:t>
            </w:r>
            <w:r>
              <w:rPr>
                <w:rFonts w:ascii="Arial Narrow" w:hAnsi="Arial Narrow"/>
                <w:sz w:val="20"/>
                <w:szCs w:val="20"/>
              </w:rPr>
              <w:t>отдельной</w:t>
            </w:r>
            <w:r w:rsidRPr="000F40DB">
              <w:rPr>
                <w:rFonts w:ascii="Arial Narrow" w:hAnsi="Arial Narrow"/>
                <w:sz w:val="20"/>
                <w:szCs w:val="20"/>
              </w:rPr>
              <w:t xml:space="preserve"> строкой, либо выставлены</w:t>
            </w:r>
            <w:r>
              <w:rPr>
                <w:rFonts w:ascii="Arial Narrow" w:hAnsi="Arial Narrow"/>
                <w:sz w:val="20"/>
                <w:szCs w:val="20"/>
              </w:rPr>
              <w:t xml:space="preserve"> дополнительным</w:t>
            </w:r>
            <w:r w:rsidRPr="000F40DB">
              <w:rPr>
                <w:rFonts w:ascii="Arial Narrow" w:hAnsi="Arial Narrow"/>
                <w:sz w:val="20"/>
                <w:szCs w:val="20"/>
              </w:rPr>
              <w:t xml:space="preserve"> Инвойсом.</w:t>
            </w:r>
          </w:p>
        </w:tc>
        <w:tc>
          <w:tcPr>
            <w:tcW w:w="4959" w:type="dxa"/>
            <w:tcBorders>
              <w:top w:val="nil"/>
              <w:bottom w:val="nil"/>
            </w:tcBorders>
            <w:tcMar>
              <w:top w:w="28" w:type="dxa"/>
              <w:bottom w:w="28" w:type="dxa"/>
            </w:tcMar>
          </w:tcPr>
          <w:p w:rsidR="00F677FD" w:rsidRPr="00FE5834" w:rsidRDefault="00F677FD" w:rsidP="00F677FD">
            <w:pPr>
              <w:pStyle w:val="3"/>
              <w:numPr>
                <w:ilvl w:val="0"/>
                <w:numId w:val="7"/>
              </w:numPr>
              <w:tabs>
                <w:tab w:val="clear" w:pos="510"/>
              </w:tabs>
              <w:spacing w:after="0"/>
              <w:ind w:left="397" w:hanging="397"/>
              <w:jc w:val="both"/>
              <w:outlineLvl w:val="0"/>
              <w:rPr>
                <w:rFonts w:ascii="Arial Narrow" w:hAnsi="Arial Narrow" w:cs="Courier New"/>
                <w:sz w:val="20"/>
                <w:szCs w:val="20"/>
                <w:lang w:val="en-US"/>
              </w:rPr>
            </w:pPr>
            <w:r>
              <w:rPr>
                <w:rFonts w:ascii="Arial Narrow" w:hAnsi="Arial Narrow" w:cs="Courier New"/>
                <w:sz w:val="20"/>
                <w:szCs w:val="20"/>
                <w:lang w:val="en-US"/>
              </w:rPr>
              <w:t xml:space="preserve">In case of delivery on DDU </w:t>
            </w:r>
            <w:r w:rsidRPr="00885529">
              <w:rPr>
                <w:rFonts w:ascii="Arial Narrow" w:hAnsi="Arial Narrow" w:cs="Courier New"/>
                <w:sz w:val="20"/>
                <w:szCs w:val="20"/>
                <w:lang w:val="en-US"/>
              </w:rPr>
              <w:t xml:space="preserve">or FCA </w:t>
            </w:r>
            <w:r>
              <w:rPr>
                <w:rFonts w:ascii="Arial Narrow" w:hAnsi="Arial Narrow" w:cs="Courier New"/>
                <w:sz w:val="20"/>
                <w:szCs w:val="20"/>
                <w:lang w:val="en-US"/>
              </w:rPr>
              <w:t xml:space="preserve">basis, transportation expenses may be included in cost of the Goods, </w:t>
            </w:r>
            <w:proofErr w:type="gramStart"/>
            <w:r>
              <w:rPr>
                <w:rFonts w:ascii="Arial Narrow" w:hAnsi="Arial Narrow" w:cs="Courier New"/>
                <w:sz w:val="20"/>
                <w:szCs w:val="20"/>
                <w:lang w:val="en-US"/>
              </w:rPr>
              <w:t>or given</w:t>
            </w:r>
            <w:proofErr w:type="gramEnd"/>
            <w:r>
              <w:rPr>
                <w:rFonts w:ascii="Arial Narrow" w:hAnsi="Arial Narrow" w:cs="Courier New"/>
                <w:sz w:val="20"/>
                <w:szCs w:val="20"/>
                <w:lang w:val="en-US"/>
              </w:rPr>
              <w:t xml:space="preserve"> in Invoice in separate line, or issued as additional Invoice.</w:t>
            </w:r>
          </w:p>
        </w:tc>
      </w:tr>
      <w:tr w:rsidR="00F677FD" w:rsidRPr="00577240" w:rsidTr="00CA3F66">
        <w:trPr>
          <w:cantSplit/>
          <w:trHeight w:val="20"/>
        </w:trPr>
        <w:tc>
          <w:tcPr>
            <w:tcW w:w="5466" w:type="dxa"/>
            <w:tcBorders>
              <w:top w:val="nil"/>
              <w:bottom w:val="nil"/>
            </w:tcBorders>
            <w:tcMar>
              <w:top w:w="28" w:type="dxa"/>
              <w:bottom w:w="28" w:type="dxa"/>
            </w:tcMar>
          </w:tcPr>
          <w:p w:rsidR="00F677FD" w:rsidRPr="000F40DB" w:rsidRDefault="00F677FD" w:rsidP="00CA3F66">
            <w:pPr>
              <w:pStyle w:val="2"/>
              <w:numPr>
                <w:ilvl w:val="1"/>
                <w:numId w:val="4"/>
              </w:numPr>
              <w:tabs>
                <w:tab w:val="clear" w:pos="510"/>
              </w:tabs>
              <w:spacing w:after="0" w:line="240" w:lineRule="auto"/>
              <w:ind w:left="399" w:hanging="399"/>
              <w:jc w:val="both"/>
              <w:outlineLvl w:val="0"/>
              <w:rPr>
                <w:rFonts w:ascii="Arial Narrow" w:hAnsi="Arial Narrow"/>
                <w:sz w:val="20"/>
                <w:szCs w:val="20"/>
              </w:rPr>
            </w:pPr>
            <w:r w:rsidRPr="0045165B">
              <w:rPr>
                <w:rFonts w:ascii="Arial Narrow" w:hAnsi="Arial Narrow" w:cs="Courier New"/>
                <w:sz w:val="20"/>
                <w:szCs w:val="20"/>
              </w:rPr>
              <w:t>Окончательный</w:t>
            </w:r>
            <w:r>
              <w:rPr>
                <w:rFonts w:ascii="Arial Narrow" w:hAnsi="Arial Narrow"/>
                <w:sz w:val="20"/>
                <w:szCs w:val="20"/>
              </w:rPr>
              <w:t xml:space="preserve"> с</w:t>
            </w:r>
            <w:r w:rsidRPr="00577240">
              <w:rPr>
                <w:rFonts w:ascii="Arial Narrow" w:hAnsi="Arial Narrow"/>
                <w:sz w:val="20"/>
                <w:szCs w:val="20"/>
              </w:rPr>
              <w:t xml:space="preserve">остав </w:t>
            </w:r>
            <w:r>
              <w:rPr>
                <w:rFonts w:ascii="Arial Narrow" w:hAnsi="Arial Narrow"/>
                <w:sz w:val="20"/>
                <w:szCs w:val="20"/>
              </w:rPr>
              <w:t xml:space="preserve">каждой партии </w:t>
            </w:r>
            <w:r w:rsidRPr="00577240">
              <w:rPr>
                <w:rFonts w:ascii="Arial Narrow" w:hAnsi="Arial Narrow"/>
                <w:sz w:val="20"/>
                <w:szCs w:val="20"/>
              </w:rPr>
              <w:t xml:space="preserve">(ассортимент, количество), </w:t>
            </w:r>
            <w:r w:rsidRPr="00E11ED2">
              <w:rPr>
                <w:rFonts w:ascii="Arial Narrow" w:hAnsi="Arial Narrow" w:cs="Courier New"/>
                <w:sz w:val="20"/>
                <w:szCs w:val="20"/>
              </w:rPr>
              <w:t>условия</w:t>
            </w:r>
            <w:r>
              <w:rPr>
                <w:rFonts w:ascii="Arial Narrow" w:hAnsi="Arial Narrow"/>
                <w:sz w:val="20"/>
                <w:szCs w:val="20"/>
              </w:rPr>
              <w:t xml:space="preserve"> поставки и оплаты, цены, действующие для указанных в Инвойсе условий поставки и оплаты данной партии, а </w:t>
            </w:r>
            <w:proofErr w:type="gramStart"/>
            <w:r>
              <w:rPr>
                <w:rFonts w:ascii="Arial Narrow" w:hAnsi="Arial Narrow"/>
                <w:sz w:val="20"/>
                <w:szCs w:val="20"/>
              </w:rPr>
              <w:t>так же</w:t>
            </w:r>
            <w:proofErr w:type="gramEnd"/>
            <w:r>
              <w:rPr>
                <w:rFonts w:ascii="Arial Narrow" w:hAnsi="Arial Narrow"/>
                <w:sz w:val="20"/>
                <w:szCs w:val="20"/>
              </w:rPr>
              <w:t xml:space="preserve"> дополнительные скидки (в случае, если таковые предоставлены Продавцом) указываются в Инвойсе (Инвойсах) на поставляемую партию.</w:t>
            </w:r>
          </w:p>
        </w:tc>
        <w:tc>
          <w:tcPr>
            <w:tcW w:w="4959" w:type="dxa"/>
            <w:tcBorders>
              <w:top w:val="nil"/>
              <w:bottom w:val="nil"/>
            </w:tcBorders>
            <w:tcMar>
              <w:top w:w="28" w:type="dxa"/>
              <w:bottom w:w="28" w:type="dxa"/>
            </w:tcMar>
          </w:tcPr>
          <w:p w:rsidR="00F677FD" w:rsidRPr="00FE5834" w:rsidRDefault="00F677FD" w:rsidP="00F677FD">
            <w:pPr>
              <w:pStyle w:val="3"/>
              <w:numPr>
                <w:ilvl w:val="0"/>
                <w:numId w:val="7"/>
              </w:numPr>
              <w:tabs>
                <w:tab w:val="clear" w:pos="510"/>
              </w:tabs>
              <w:spacing w:after="0"/>
              <w:ind w:left="397" w:hanging="397"/>
              <w:jc w:val="both"/>
              <w:outlineLvl w:val="0"/>
              <w:rPr>
                <w:rFonts w:ascii="Arial Narrow" w:hAnsi="Arial Narrow" w:cs="Courier New"/>
                <w:sz w:val="20"/>
                <w:szCs w:val="20"/>
                <w:lang w:val="en-US"/>
              </w:rPr>
            </w:pPr>
            <w:r>
              <w:rPr>
                <w:rFonts w:ascii="Arial Narrow" w:hAnsi="Arial Narrow" w:cs="Courier New"/>
                <w:sz w:val="20"/>
                <w:szCs w:val="20"/>
                <w:lang w:val="en-US"/>
              </w:rPr>
              <w:t xml:space="preserve">The final </w:t>
            </w:r>
            <w:r w:rsidRPr="00577240">
              <w:rPr>
                <w:rFonts w:ascii="Arial Narrow" w:hAnsi="Arial Narrow" w:cs="Courier New"/>
                <w:sz w:val="20"/>
                <w:szCs w:val="20"/>
                <w:lang w:val="en-US"/>
              </w:rPr>
              <w:t xml:space="preserve">composition </w:t>
            </w:r>
            <w:r>
              <w:rPr>
                <w:rFonts w:ascii="Arial Narrow" w:hAnsi="Arial Narrow" w:cs="Courier New"/>
                <w:sz w:val="20"/>
                <w:szCs w:val="20"/>
                <w:lang w:val="en-US"/>
              </w:rPr>
              <w:t xml:space="preserve">of each installment </w:t>
            </w:r>
            <w:r w:rsidRPr="00577240">
              <w:rPr>
                <w:rFonts w:ascii="Arial Narrow" w:hAnsi="Arial Narrow" w:cs="Courier New"/>
                <w:sz w:val="20"/>
                <w:szCs w:val="20"/>
                <w:lang w:val="en-US"/>
              </w:rPr>
              <w:t>(</w:t>
            </w:r>
            <w:r>
              <w:rPr>
                <w:rFonts w:ascii="Arial Narrow" w:hAnsi="Arial Narrow" w:cs="Courier New"/>
                <w:sz w:val="20"/>
                <w:szCs w:val="20"/>
                <w:lang w:val="en-US"/>
              </w:rPr>
              <w:t>assortment</w:t>
            </w:r>
            <w:r w:rsidRPr="00577240">
              <w:rPr>
                <w:rFonts w:ascii="Arial Narrow" w:hAnsi="Arial Narrow" w:cs="Courier New"/>
                <w:sz w:val="20"/>
                <w:szCs w:val="20"/>
                <w:lang w:val="en-US"/>
              </w:rPr>
              <w:t xml:space="preserve">, quantity), </w:t>
            </w:r>
            <w:r>
              <w:rPr>
                <w:rFonts w:ascii="Arial Narrow" w:hAnsi="Arial Narrow" w:cs="Courier New"/>
                <w:sz w:val="20"/>
                <w:szCs w:val="20"/>
                <w:lang w:val="en-US"/>
              </w:rPr>
              <w:t>terms of delivery and of payment, the prices stated for the stipulated in the Invoice terms of delivery and of payment for current installment, and also additional discounts</w:t>
            </w:r>
            <w:r w:rsidRPr="005C5828">
              <w:rPr>
                <w:rFonts w:ascii="Arial Narrow" w:hAnsi="Arial Narrow" w:cs="Courier New"/>
                <w:sz w:val="20"/>
                <w:szCs w:val="20"/>
                <w:lang w:val="en-US"/>
              </w:rPr>
              <w:t xml:space="preserve"> (</w:t>
            </w:r>
            <w:r>
              <w:rPr>
                <w:rFonts w:ascii="Arial Narrow" w:hAnsi="Arial Narrow" w:cs="Courier New"/>
                <w:sz w:val="20"/>
                <w:szCs w:val="20"/>
                <w:lang w:val="en-US"/>
              </w:rPr>
              <w:t>if any is given by the Seller) are to be fixed in Invoice (Invoices) for supplied part of the Goods.</w:t>
            </w:r>
          </w:p>
        </w:tc>
      </w:tr>
      <w:tr w:rsidR="00F677FD" w:rsidRPr="00577240" w:rsidTr="00CA3F66">
        <w:trPr>
          <w:cantSplit/>
          <w:trHeight w:val="20"/>
        </w:trPr>
        <w:tc>
          <w:tcPr>
            <w:tcW w:w="5466" w:type="dxa"/>
            <w:tcBorders>
              <w:top w:val="nil"/>
              <w:bottom w:val="single" w:sz="4" w:space="0" w:color="auto"/>
            </w:tcBorders>
            <w:tcMar>
              <w:top w:w="28" w:type="dxa"/>
              <w:bottom w:w="57" w:type="dxa"/>
            </w:tcMar>
          </w:tcPr>
          <w:p w:rsidR="00F677FD" w:rsidRPr="000F40DB" w:rsidRDefault="00F677FD" w:rsidP="00CA3F66">
            <w:pPr>
              <w:pStyle w:val="2"/>
              <w:numPr>
                <w:ilvl w:val="1"/>
                <w:numId w:val="4"/>
              </w:numPr>
              <w:tabs>
                <w:tab w:val="clear" w:pos="510"/>
              </w:tabs>
              <w:spacing w:after="0" w:line="240" w:lineRule="auto"/>
              <w:ind w:left="399" w:hanging="399"/>
              <w:jc w:val="both"/>
              <w:outlineLvl w:val="0"/>
              <w:rPr>
                <w:rFonts w:ascii="Arial Narrow" w:hAnsi="Arial Narrow"/>
                <w:sz w:val="20"/>
                <w:szCs w:val="20"/>
              </w:rPr>
            </w:pPr>
            <w:r>
              <w:rPr>
                <w:rFonts w:ascii="Arial Narrow" w:hAnsi="Arial Narrow"/>
                <w:sz w:val="20"/>
                <w:szCs w:val="20"/>
              </w:rPr>
              <w:t>А</w:t>
            </w:r>
            <w:r w:rsidRPr="00577240">
              <w:rPr>
                <w:rFonts w:ascii="Arial Narrow" w:hAnsi="Arial Narrow"/>
                <w:sz w:val="20"/>
                <w:szCs w:val="20"/>
              </w:rPr>
              <w:t xml:space="preserve">дрес поставки каждой партии Товара </w:t>
            </w:r>
            <w:r>
              <w:rPr>
                <w:rFonts w:ascii="Arial Narrow" w:hAnsi="Arial Narrow"/>
                <w:sz w:val="20"/>
                <w:szCs w:val="20"/>
              </w:rPr>
              <w:t xml:space="preserve">указывается </w:t>
            </w:r>
            <w:r w:rsidRPr="00577240">
              <w:rPr>
                <w:rFonts w:ascii="Arial Narrow" w:hAnsi="Arial Narrow"/>
                <w:sz w:val="20"/>
                <w:szCs w:val="20"/>
              </w:rPr>
              <w:t xml:space="preserve">в </w:t>
            </w:r>
            <w:r w:rsidRPr="00E11ED2">
              <w:rPr>
                <w:rFonts w:ascii="Arial Narrow" w:hAnsi="Arial Narrow" w:cs="Courier New"/>
                <w:sz w:val="20"/>
                <w:szCs w:val="20"/>
              </w:rPr>
              <w:t>товаросопроводительных</w:t>
            </w:r>
            <w:r>
              <w:rPr>
                <w:rFonts w:ascii="Arial Narrow" w:hAnsi="Arial Narrow"/>
                <w:sz w:val="20"/>
                <w:szCs w:val="20"/>
              </w:rPr>
              <w:t xml:space="preserve"> документах </w:t>
            </w:r>
            <w:r w:rsidRPr="00577240">
              <w:rPr>
                <w:rFonts w:ascii="Arial Narrow" w:hAnsi="Arial Narrow"/>
                <w:sz w:val="20"/>
                <w:szCs w:val="20"/>
              </w:rPr>
              <w:t>на каждую</w:t>
            </w:r>
            <w:r w:rsidRPr="00FE5834">
              <w:rPr>
                <w:rFonts w:ascii="Arial Narrow" w:hAnsi="Arial Narrow"/>
                <w:sz w:val="20"/>
                <w:szCs w:val="20"/>
              </w:rPr>
              <w:t xml:space="preserve"> </w:t>
            </w:r>
            <w:r w:rsidRPr="00577240">
              <w:rPr>
                <w:rFonts w:ascii="Arial Narrow" w:hAnsi="Arial Narrow"/>
                <w:sz w:val="20"/>
                <w:szCs w:val="20"/>
              </w:rPr>
              <w:t>поставляемую партию Товара</w:t>
            </w:r>
            <w:r>
              <w:rPr>
                <w:rFonts w:ascii="Arial Narrow" w:hAnsi="Arial Narrow"/>
                <w:sz w:val="20"/>
                <w:szCs w:val="20"/>
              </w:rPr>
              <w:t xml:space="preserve"> и/или в Инвойсе</w:t>
            </w:r>
          </w:p>
        </w:tc>
        <w:tc>
          <w:tcPr>
            <w:tcW w:w="4959" w:type="dxa"/>
            <w:tcBorders>
              <w:top w:val="nil"/>
              <w:bottom w:val="single" w:sz="4" w:space="0" w:color="auto"/>
            </w:tcBorders>
            <w:tcMar>
              <w:top w:w="28" w:type="dxa"/>
              <w:bottom w:w="57" w:type="dxa"/>
            </w:tcMar>
          </w:tcPr>
          <w:p w:rsidR="00F677FD" w:rsidRDefault="00F677FD" w:rsidP="00F677FD">
            <w:pPr>
              <w:pStyle w:val="3"/>
              <w:numPr>
                <w:ilvl w:val="0"/>
                <w:numId w:val="7"/>
              </w:numPr>
              <w:tabs>
                <w:tab w:val="clear" w:pos="510"/>
              </w:tabs>
              <w:spacing w:after="0"/>
              <w:ind w:left="397" w:hanging="397"/>
              <w:jc w:val="both"/>
              <w:outlineLvl w:val="0"/>
              <w:rPr>
                <w:rFonts w:ascii="Arial Narrow" w:hAnsi="Arial Narrow" w:cs="Courier New"/>
                <w:sz w:val="20"/>
                <w:szCs w:val="20"/>
                <w:lang w:val="en-US"/>
              </w:rPr>
            </w:pPr>
            <w:r>
              <w:rPr>
                <w:rFonts w:ascii="Arial Narrow" w:hAnsi="Arial Narrow" w:cs="Courier New"/>
                <w:sz w:val="20"/>
                <w:szCs w:val="20"/>
                <w:lang w:val="en-US"/>
              </w:rPr>
              <w:t xml:space="preserve">Address of </w:t>
            </w:r>
            <w:r w:rsidRPr="007D3CD0">
              <w:rPr>
                <w:rFonts w:ascii="Arial Narrow" w:hAnsi="Arial Narrow" w:cs="Courier New"/>
                <w:sz w:val="20"/>
                <w:szCs w:val="20"/>
                <w:lang w:val="en-US"/>
              </w:rPr>
              <w:t xml:space="preserve">delivery </w:t>
            </w:r>
            <w:r>
              <w:rPr>
                <w:rFonts w:ascii="Arial Narrow" w:hAnsi="Arial Narrow" w:cs="Courier New"/>
                <w:sz w:val="20"/>
                <w:szCs w:val="20"/>
                <w:lang w:val="en-US"/>
              </w:rPr>
              <w:t>for</w:t>
            </w:r>
            <w:r w:rsidRPr="007D3CD0">
              <w:rPr>
                <w:rFonts w:ascii="Arial Narrow" w:hAnsi="Arial Narrow" w:cs="Courier New"/>
                <w:sz w:val="20"/>
                <w:szCs w:val="20"/>
                <w:lang w:val="en-US"/>
              </w:rPr>
              <w:t xml:space="preserve"> </w:t>
            </w:r>
            <w:r>
              <w:rPr>
                <w:rFonts w:ascii="Arial Narrow" w:hAnsi="Arial Narrow" w:cs="Courier New"/>
                <w:sz w:val="20"/>
                <w:szCs w:val="20"/>
                <w:lang w:val="en-US"/>
              </w:rPr>
              <w:t xml:space="preserve">each part of </w:t>
            </w:r>
            <w:r w:rsidRPr="007D3CD0">
              <w:rPr>
                <w:rFonts w:ascii="Arial Narrow" w:hAnsi="Arial Narrow" w:cs="Courier New"/>
                <w:sz w:val="20"/>
                <w:szCs w:val="20"/>
                <w:lang w:val="en-US"/>
              </w:rPr>
              <w:t xml:space="preserve">the Goods </w:t>
            </w:r>
            <w:r>
              <w:rPr>
                <w:rFonts w:ascii="Arial Narrow" w:hAnsi="Arial Narrow" w:cs="Courier New"/>
                <w:sz w:val="20"/>
                <w:szCs w:val="20"/>
                <w:lang w:val="en-US"/>
              </w:rPr>
              <w:t xml:space="preserve">is to </w:t>
            </w:r>
            <w:proofErr w:type="gramStart"/>
            <w:r>
              <w:rPr>
                <w:rFonts w:ascii="Arial Narrow" w:hAnsi="Arial Narrow" w:cs="Courier New"/>
                <w:sz w:val="20"/>
                <w:szCs w:val="20"/>
                <w:lang w:val="en-US"/>
              </w:rPr>
              <w:t>be given</w:t>
            </w:r>
            <w:proofErr w:type="gramEnd"/>
            <w:r>
              <w:rPr>
                <w:rFonts w:ascii="Arial Narrow" w:hAnsi="Arial Narrow" w:cs="Courier New"/>
                <w:sz w:val="20"/>
                <w:szCs w:val="20"/>
                <w:lang w:val="en-US"/>
              </w:rPr>
              <w:t xml:space="preserve"> in transportation documents for each supplied part of the Goods</w:t>
            </w:r>
            <w:r w:rsidRPr="00BD741F">
              <w:rPr>
                <w:rFonts w:ascii="Arial Narrow" w:hAnsi="Arial Narrow" w:cs="Courier New"/>
                <w:sz w:val="20"/>
                <w:szCs w:val="20"/>
                <w:lang w:val="en-US"/>
              </w:rPr>
              <w:t xml:space="preserve"> and/or in Invoice</w:t>
            </w:r>
            <w:r>
              <w:rPr>
                <w:rFonts w:ascii="Arial Narrow" w:hAnsi="Arial Narrow" w:cs="Courier New"/>
                <w:sz w:val="20"/>
                <w:szCs w:val="20"/>
                <w:lang w:val="en-US"/>
              </w:rPr>
              <w:t>.</w:t>
            </w:r>
          </w:p>
        </w:tc>
      </w:tr>
      <w:tr w:rsidR="00F677FD" w:rsidRPr="00577240" w:rsidTr="00CA3F66">
        <w:trPr>
          <w:cantSplit/>
          <w:trHeight w:val="20"/>
        </w:trPr>
        <w:tc>
          <w:tcPr>
            <w:tcW w:w="5466" w:type="dxa"/>
            <w:tcBorders>
              <w:bottom w:val="nil"/>
            </w:tcBorders>
            <w:tcMar>
              <w:top w:w="57" w:type="dxa"/>
              <w:bottom w:w="28" w:type="dxa"/>
            </w:tcMar>
          </w:tcPr>
          <w:p w:rsidR="00F677FD" w:rsidRPr="00577240" w:rsidRDefault="00F677FD" w:rsidP="00CA3F66">
            <w:pPr>
              <w:pStyle w:val="a3"/>
              <w:numPr>
                <w:ilvl w:val="0"/>
                <w:numId w:val="3"/>
              </w:numPr>
              <w:tabs>
                <w:tab w:val="clear" w:pos="397"/>
              </w:tabs>
              <w:jc w:val="center"/>
              <w:outlineLvl w:val="1"/>
              <w:rPr>
                <w:rFonts w:ascii="Arial Narrow" w:hAnsi="Arial Narrow"/>
                <w:szCs w:val="20"/>
              </w:rPr>
            </w:pPr>
            <w:r w:rsidRPr="002F4843">
              <w:rPr>
                <w:rFonts w:ascii="Arial Narrow" w:hAnsi="Arial Narrow"/>
                <w:b/>
                <w:bCs/>
                <w:sz w:val="22"/>
                <w:szCs w:val="22"/>
              </w:rPr>
              <w:t>Качество товара</w:t>
            </w:r>
          </w:p>
        </w:tc>
        <w:tc>
          <w:tcPr>
            <w:tcW w:w="4959" w:type="dxa"/>
            <w:tcBorders>
              <w:bottom w:val="nil"/>
            </w:tcBorders>
            <w:tcMar>
              <w:top w:w="57" w:type="dxa"/>
              <w:bottom w:w="28" w:type="dxa"/>
            </w:tcMar>
          </w:tcPr>
          <w:p w:rsidR="00F677FD" w:rsidRPr="00577240" w:rsidRDefault="00F677FD" w:rsidP="00CA3F66">
            <w:pPr>
              <w:pStyle w:val="a3"/>
              <w:numPr>
                <w:ilvl w:val="0"/>
                <w:numId w:val="4"/>
              </w:numPr>
              <w:tabs>
                <w:tab w:val="clear" w:pos="397"/>
              </w:tabs>
              <w:jc w:val="center"/>
              <w:outlineLvl w:val="1"/>
              <w:rPr>
                <w:rFonts w:ascii="Arial Narrow" w:hAnsi="Arial Narrow"/>
                <w:szCs w:val="20"/>
                <w:lang w:val="en-US"/>
              </w:rPr>
            </w:pPr>
            <w:r w:rsidRPr="002F4843">
              <w:rPr>
                <w:rFonts w:ascii="Arial Narrow" w:hAnsi="Arial Narrow"/>
                <w:b/>
                <w:bCs/>
                <w:sz w:val="22"/>
                <w:szCs w:val="22"/>
                <w:lang w:val="en-US"/>
              </w:rPr>
              <w:t>Quality</w:t>
            </w:r>
          </w:p>
        </w:tc>
      </w:tr>
      <w:tr w:rsidR="00F677FD" w:rsidRPr="00577240" w:rsidTr="00CA3F66">
        <w:trPr>
          <w:cantSplit/>
          <w:trHeight w:val="1121"/>
        </w:trPr>
        <w:tc>
          <w:tcPr>
            <w:tcW w:w="5466" w:type="dxa"/>
            <w:tcBorders>
              <w:top w:val="nil"/>
              <w:bottom w:val="single" w:sz="4" w:space="0" w:color="auto"/>
            </w:tcBorders>
            <w:tcMar>
              <w:top w:w="28" w:type="dxa"/>
              <w:bottom w:w="57" w:type="dxa"/>
            </w:tcMar>
          </w:tcPr>
          <w:p w:rsidR="00F677FD" w:rsidRPr="001937CF" w:rsidRDefault="00F677FD" w:rsidP="00CA3F66">
            <w:pPr>
              <w:pStyle w:val="a3"/>
              <w:ind w:left="0"/>
              <w:jc w:val="both"/>
              <w:outlineLvl w:val="0"/>
              <w:rPr>
                <w:rFonts w:ascii="Arial Narrow" w:hAnsi="Arial Narrow"/>
                <w:b/>
                <w:bCs/>
                <w:sz w:val="22"/>
                <w:szCs w:val="22"/>
              </w:rPr>
            </w:pPr>
            <w:r w:rsidRPr="00577240">
              <w:rPr>
                <w:rFonts w:ascii="Arial Narrow" w:hAnsi="Arial Narrow"/>
                <w:szCs w:val="20"/>
              </w:rPr>
              <w:t>Качество проданного по данному Контракту Товара должно соответствовать техническим условиям или стандартам и подтверждается сертификатами качества завода-изготовителя или Продавца.</w:t>
            </w:r>
            <w:r>
              <w:rPr>
                <w:rFonts w:ascii="Arial Narrow" w:hAnsi="Arial Narrow"/>
                <w:szCs w:val="20"/>
              </w:rPr>
              <w:t xml:space="preserve"> Все Товары</w:t>
            </w:r>
            <w:r w:rsidRPr="001937CF">
              <w:rPr>
                <w:rFonts w:ascii="Arial Narrow" w:hAnsi="Arial Narrow"/>
                <w:szCs w:val="20"/>
              </w:rPr>
              <w:t xml:space="preserve"> П</w:t>
            </w:r>
            <w:r>
              <w:rPr>
                <w:rFonts w:ascii="Arial Narrow" w:hAnsi="Arial Narrow"/>
                <w:szCs w:val="20"/>
              </w:rPr>
              <w:t>родавца имеют гарантию от производственного брака сроком один год.</w:t>
            </w:r>
          </w:p>
        </w:tc>
        <w:tc>
          <w:tcPr>
            <w:tcW w:w="4959" w:type="dxa"/>
            <w:tcBorders>
              <w:top w:val="nil"/>
              <w:bottom w:val="single" w:sz="4" w:space="0" w:color="auto"/>
            </w:tcBorders>
            <w:tcMar>
              <w:top w:w="28" w:type="dxa"/>
              <w:bottom w:w="57" w:type="dxa"/>
            </w:tcMar>
          </w:tcPr>
          <w:p w:rsidR="00F677FD" w:rsidRPr="001937CF" w:rsidRDefault="00F677FD" w:rsidP="00CA3F66">
            <w:pPr>
              <w:pStyle w:val="3"/>
              <w:spacing w:after="0"/>
              <w:jc w:val="both"/>
              <w:outlineLvl w:val="0"/>
              <w:rPr>
                <w:rFonts w:ascii="Arial Narrow" w:hAnsi="Arial Narrow"/>
                <w:b/>
                <w:bCs/>
                <w:sz w:val="22"/>
                <w:szCs w:val="22"/>
                <w:lang w:val="en-US"/>
              </w:rPr>
            </w:pPr>
            <w:r w:rsidRPr="00577240">
              <w:rPr>
                <w:rFonts w:ascii="Arial Narrow" w:hAnsi="Arial Narrow" w:cs="Courier New"/>
                <w:sz w:val="20"/>
                <w:szCs w:val="20"/>
                <w:lang w:val="en-US"/>
              </w:rPr>
              <w:t xml:space="preserve">The quality of the Goods sold under the present Contract will be in full conformity with the technical conditions or standards and </w:t>
            </w:r>
            <w:proofErr w:type="gramStart"/>
            <w:r w:rsidRPr="00577240">
              <w:rPr>
                <w:rFonts w:ascii="Arial Narrow" w:hAnsi="Arial Narrow" w:cs="Courier New"/>
                <w:sz w:val="20"/>
                <w:szCs w:val="20"/>
                <w:lang w:val="en-US"/>
              </w:rPr>
              <w:t>will be confirmed</w:t>
            </w:r>
            <w:proofErr w:type="gramEnd"/>
            <w:r w:rsidRPr="00577240">
              <w:rPr>
                <w:rFonts w:ascii="Arial Narrow" w:hAnsi="Arial Narrow" w:cs="Courier New"/>
                <w:sz w:val="20"/>
                <w:szCs w:val="20"/>
                <w:lang w:val="en-US"/>
              </w:rPr>
              <w:t xml:space="preserve"> by the Quality Certificate issued by the manufacturer or the </w:t>
            </w:r>
            <w:r>
              <w:rPr>
                <w:rFonts w:ascii="Arial Narrow" w:hAnsi="Arial Narrow" w:cs="Courier New"/>
                <w:sz w:val="20"/>
                <w:szCs w:val="20"/>
                <w:lang w:val="en-US"/>
              </w:rPr>
              <w:t>Seller</w:t>
            </w:r>
            <w:r w:rsidRPr="00577240">
              <w:rPr>
                <w:rFonts w:ascii="Arial Narrow" w:hAnsi="Arial Narrow" w:cs="Courier New"/>
                <w:sz w:val="20"/>
                <w:szCs w:val="20"/>
                <w:lang w:val="en-US"/>
              </w:rPr>
              <w:t>.</w:t>
            </w:r>
            <w:r w:rsidRPr="001937CF">
              <w:rPr>
                <w:rFonts w:ascii="Arial Narrow" w:hAnsi="Arial Narrow" w:cs="Courier New"/>
                <w:sz w:val="20"/>
                <w:szCs w:val="20"/>
                <w:lang w:val="en-US"/>
              </w:rPr>
              <w:t xml:space="preserve"> All Goods of the Seller have </w:t>
            </w:r>
            <w:proofErr w:type="gramStart"/>
            <w:r>
              <w:rPr>
                <w:rFonts w:ascii="Arial Narrow" w:hAnsi="Arial Narrow" w:cs="Courier New"/>
                <w:sz w:val="20"/>
                <w:szCs w:val="20"/>
                <w:lang w:val="en-US"/>
              </w:rPr>
              <w:t xml:space="preserve">one </w:t>
            </w:r>
            <w:r w:rsidRPr="001937CF">
              <w:rPr>
                <w:rFonts w:ascii="Arial Narrow" w:hAnsi="Arial Narrow" w:cs="Courier New"/>
                <w:sz w:val="20"/>
                <w:szCs w:val="20"/>
                <w:lang w:val="en-US"/>
              </w:rPr>
              <w:t>year</w:t>
            </w:r>
            <w:proofErr w:type="gramEnd"/>
            <w:r w:rsidRPr="001937CF">
              <w:rPr>
                <w:rFonts w:ascii="Arial Narrow" w:hAnsi="Arial Narrow" w:cs="Courier New"/>
                <w:sz w:val="20"/>
                <w:szCs w:val="20"/>
                <w:lang w:val="en-US"/>
              </w:rPr>
              <w:t xml:space="preserve"> warranty against production faults.</w:t>
            </w:r>
          </w:p>
        </w:tc>
      </w:tr>
      <w:tr w:rsidR="00F677FD" w:rsidRPr="00577240" w:rsidTr="00CA3F66">
        <w:trPr>
          <w:cantSplit/>
          <w:trHeight w:val="20"/>
        </w:trPr>
        <w:tc>
          <w:tcPr>
            <w:tcW w:w="5466" w:type="dxa"/>
            <w:tcBorders>
              <w:bottom w:val="nil"/>
            </w:tcBorders>
            <w:tcMar>
              <w:top w:w="57" w:type="dxa"/>
              <w:bottom w:w="28" w:type="dxa"/>
            </w:tcMar>
          </w:tcPr>
          <w:p w:rsidR="00F677FD" w:rsidRPr="00D103E0" w:rsidRDefault="00F677FD" w:rsidP="00CA3F66">
            <w:pPr>
              <w:pStyle w:val="a3"/>
              <w:numPr>
                <w:ilvl w:val="0"/>
                <w:numId w:val="3"/>
              </w:numPr>
              <w:tabs>
                <w:tab w:val="clear" w:pos="397"/>
              </w:tabs>
              <w:jc w:val="center"/>
              <w:outlineLvl w:val="1"/>
              <w:rPr>
                <w:rFonts w:ascii="Arial Narrow" w:hAnsi="Arial Narrow"/>
                <w:szCs w:val="20"/>
                <w:lang w:val="en-US"/>
              </w:rPr>
            </w:pPr>
            <w:r w:rsidRPr="002F4843">
              <w:rPr>
                <w:rFonts w:ascii="Arial Narrow" w:hAnsi="Arial Narrow"/>
                <w:b/>
                <w:bCs/>
                <w:sz w:val="22"/>
                <w:szCs w:val="22"/>
              </w:rPr>
              <w:t>Упаковка и маркировка</w:t>
            </w:r>
          </w:p>
        </w:tc>
        <w:tc>
          <w:tcPr>
            <w:tcW w:w="4959" w:type="dxa"/>
            <w:tcBorders>
              <w:bottom w:val="nil"/>
            </w:tcBorders>
            <w:tcMar>
              <w:top w:w="57" w:type="dxa"/>
              <w:bottom w:w="28" w:type="dxa"/>
            </w:tcMar>
          </w:tcPr>
          <w:p w:rsidR="00F677FD" w:rsidRPr="00577240" w:rsidRDefault="00F677FD" w:rsidP="00CA3F66">
            <w:pPr>
              <w:pStyle w:val="a3"/>
              <w:numPr>
                <w:ilvl w:val="0"/>
                <w:numId w:val="4"/>
              </w:numPr>
              <w:tabs>
                <w:tab w:val="clear" w:pos="397"/>
              </w:tabs>
              <w:jc w:val="center"/>
              <w:outlineLvl w:val="1"/>
              <w:rPr>
                <w:rFonts w:ascii="Arial Narrow" w:hAnsi="Arial Narrow"/>
                <w:szCs w:val="20"/>
                <w:lang w:val="en-US"/>
              </w:rPr>
            </w:pPr>
            <w:r w:rsidRPr="002F4843">
              <w:rPr>
                <w:rFonts w:ascii="Arial Narrow" w:hAnsi="Arial Narrow"/>
                <w:b/>
                <w:bCs/>
                <w:sz w:val="22"/>
                <w:szCs w:val="22"/>
                <w:lang w:val="en-US"/>
              </w:rPr>
              <w:t>Packaging and Marking</w:t>
            </w:r>
          </w:p>
        </w:tc>
      </w:tr>
      <w:tr w:rsidR="00F677FD" w:rsidRPr="00577240" w:rsidTr="00CA3F66">
        <w:trPr>
          <w:cantSplit/>
          <w:trHeight w:val="763"/>
        </w:trPr>
        <w:tc>
          <w:tcPr>
            <w:tcW w:w="5466" w:type="dxa"/>
            <w:tcBorders>
              <w:top w:val="nil"/>
              <w:bottom w:val="nil"/>
            </w:tcBorders>
            <w:tcMar>
              <w:top w:w="28" w:type="dxa"/>
              <w:bottom w:w="28" w:type="dxa"/>
            </w:tcMar>
          </w:tcPr>
          <w:p w:rsidR="00F677FD" w:rsidRPr="00115E94" w:rsidRDefault="00F677FD" w:rsidP="00F677FD">
            <w:pPr>
              <w:pStyle w:val="2"/>
              <w:numPr>
                <w:ilvl w:val="0"/>
                <w:numId w:val="9"/>
              </w:numPr>
              <w:tabs>
                <w:tab w:val="clear" w:pos="510"/>
              </w:tabs>
              <w:spacing w:after="0" w:line="240" w:lineRule="auto"/>
              <w:ind w:left="397" w:hanging="397"/>
              <w:jc w:val="both"/>
              <w:outlineLvl w:val="0"/>
              <w:rPr>
                <w:rFonts w:ascii="Arial Narrow" w:hAnsi="Arial Narrow"/>
                <w:sz w:val="20"/>
                <w:szCs w:val="20"/>
              </w:rPr>
            </w:pPr>
            <w:r w:rsidRPr="00115E94">
              <w:rPr>
                <w:rFonts w:ascii="Arial Narrow" w:hAnsi="Arial Narrow"/>
                <w:sz w:val="20"/>
                <w:szCs w:val="20"/>
              </w:rPr>
              <w:t>Упаковка, в которой отгружается Товар, должна соответствовать техническим условиям и обеспечивать, при условии надлежащего обращения с грузом, сохранность Товара во время транспортировки.</w:t>
            </w:r>
          </w:p>
        </w:tc>
        <w:tc>
          <w:tcPr>
            <w:tcW w:w="4959" w:type="dxa"/>
            <w:tcBorders>
              <w:top w:val="nil"/>
              <w:bottom w:val="nil"/>
            </w:tcBorders>
            <w:tcMar>
              <w:top w:w="28" w:type="dxa"/>
              <w:bottom w:w="28" w:type="dxa"/>
            </w:tcMar>
          </w:tcPr>
          <w:p w:rsidR="00F677FD" w:rsidRPr="00115E94" w:rsidRDefault="00F677FD" w:rsidP="00F677FD">
            <w:pPr>
              <w:pStyle w:val="2"/>
              <w:numPr>
                <w:ilvl w:val="0"/>
                <w:numId w:val="10"/>
              </w:numPr>
              <w:tabs>
                <w:tab w:val="clear" w:pos="510"/>
              </w:tabs>
              <w:spacing w:after="0" w:line="240" w:lineRule="auto"/>
              <w:ind w:left="397" w:hanging="397"/>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The </w:t>
            </w:r>
            <w:r w:rsidRPr="00115E94">
              <w:rPr>
                <w:rFonts w:ascii="Arial Narrow" w:hAnsi="Arial Narrow"/>
                <w:sz w:val="20"/>
                <w:szCs w:val="20"/>
                <w:lang w:val="en-US"/>
              </w:rPr>
              <w:t>packing</w:t>
            </w:r>
            <w:r w:rsidRPr="00577240">
              <w:rPr>
                <w:rFonts w:ascii="Arial Narrow" w:hAnsi="Arial Narrow" w:cs="Courier New"/>
                <w:sz w:val="20"/>
                <w:szCs w:val="20"/>
                <w:lang w:val="en-US"/>
              </w:rPr>
              <w:t xml:space="preserve"> of the Goods to be shipped will be in accordance with the technical conditions ruling at the manufacturing works and ensure safety of the Goods during the transportation </w:t>
            </w:r>
            <w:proofErr w:type="gramStart"/>
            <w:r w:rsidRPr="00577240">
              <w:rPr>
                <w:rFonts w:ascii="Arial Narrow" w:hAnsi="Arial Narrow" w:cs="Courier New"/>
                <w:sz w:val="20"/>
                <w:szCs w:val="20"/>
                <w:lang w:val="en-US"/>
              </w:rPr>
              <w:t>provided that</w:t>
            </w:r>
            <w:proofErr w:type="gramEnd"/>
            <w:r w:rsidRPr="00577240">
              <w:rPr>
                <w:rFonts w:ascii="Arial Narrow" w:hAnsi="Arial Narrow" w:cs="Courier New"/>
                <w:sz w:val="20"/>
                <w:szCs w:val="20"/>
                <w:lang w:val="en-US"/>
              </w:rPr>
              <w:t xml:space="preserve"> the Goods are duly handled.</w:t>
            </w:r>
          </w:p>
        </w:tc>
      </w:tr>
      <w:tr w:rsidR="00F677FD" w:rsidRPr="00577240" w:rsidTr="00CA3F66">
        <w:trPr>
          <w:cantSplit/>
          <w:trHeight w:val="299"/>
        </w:trPr>
        <w:tc>
          <w:tcPr>
            <w:tcW w:w="5466" w:type="dxa"/>
            <w:tcBorders>
              <w:top w:val="nil"/>
              <w:bottom w:val="single" w:sz="4" w:space="0" w:color="auto"/>
            </w:tcBorders>
            <w:tcMar>
              <w:top w:w="28" w:type="dxa"/>
              <w:bottom w:w="28" w:type="dxa"/>
            </w:tcMar>
          </w:tcPr>
          <w:p w:rsidR="00F677FD" w:rsidRPr="00577240" w:rsidRDefault="00F677FD" w:rsidP="00F677FD">
            <w:pPr>
              <w:pStyle w:val="2"/>
              <w:numPr>
                <w:ilvl w:val="0"/>
                <w:numId w:val="9"/>
              </w:numPr>
              <w:tabs>
                <w:tab w:val="clear" w:pos="510"/>
              </w:tabs>
              <w:spacing w:after="0" w:line="240" w:lineRule="auto"/>
              <w:ind w:left="397" w:hanging="397"/>
              <w:jc w:val="both"/>
              <w:outlineLvl w:val="0"/>
              <w:rPr>
                <w:rFonts w:ascii="Arial Narrow" w:hAnsi="Arial Narrow"/>
                <w:szCs w:val="20"/>
              </w:rPr>
            </w:pPr>
            <w:r w:rsidRPr="00115E94">
              <w:rPr>
                <w:rFonts w:ascii="Arial Narrow" w:hAnsi="Arial Narrow"/>
                <w:sz w:val="20"/>
                <w:szCs w:val="20"/>
              </w:rPr>
              <w:t xml:space="preserve">Стоимость упаковки и маркировки </w:t>
            </w:r>
            <w:r w:rsidRPr="00D16039">
              <w:rPr>
                <w:rFonts w:ascii="Arial Narrow" w:hAnsi="Arial Narrow"/>
                <w:sz w:val="20"/>
                <w:szCs w:val="20"/>
              </w:rPr>
              <w:t>включена в стоимость Товара</w:t>
            </w:r>
            <w:r>
              <w:rPr>
                <w:rFonts w:ascii="Arial Narrow" w:hAnsi="Arial Narrow"/>
                <w:sz w:val="20"/>
                <w:szCs w:val="20"/>
              </w:rPr>
              <w:t>.</w:t>
            </w:r>
          </w:p>
        </w:tc>
        <w:tc>
          <w:tcPr>
            <w:tcW w:w="4959" w:type="dxa"/>
            <w:tcBorders>
              <w:top w:val="nil"/>
              <w:bottom w:val="single" w:sz="4" w:space="0" w:color="auto"/>
            </w:tcBorders>
            <w:tcMar>
              <w:top w:w="28" w:type="dxa"/>
              <w:bottom w:w="28" w:type="dxa"/>
            </w:tcMar>
          </w:tcPr>
          <w:p w:rsidR="00F677FD" w:rsidRPr="00577240" w:rsidRDefault="00F677FD" w:rsidP="00F677FD">
            <w:pPr>
              <w:pStyle w:val="2"/>
              <w:numPr>
                <w:ilvl w:val="0"/>
                <w:numId w:val="10"/>
              </w:numPr>
              <w:tabs>
                <w:tab w:val="clear" w:pos="510"/>
              </w:tabs>
              <w:spacing w:after="0" w:line="240" w:lineRule="auto"/>
              <w:ind w:left="397" w:hanging="397"/>
              <w:jc w:val="both"/>
              <w:outlineLvl w:val="0"/>
              <w:rPr>
                <w:rFonts w:ascii="Arial Narrow" w:hAnsi="Arial Narrow" w:cs="Courier New"/>
                <w:sz w:val="20"/>
                <w:szCs w:val="20"/>
                <w:lang w:val="en-US"/>
              </w:rPr>
            </w:pPr>
            <w:r w:rsidRPr="001E12EE">
              <w:rPr>
                <w:rFonts w:ascii="Arial Narrow" w:hAnsi="Arial Narrow" w:cs="Courier New"/>
                <w:color w:val="000000"/>
                <w:sz w:val="20"/>
                <w:szCs w:val="20"/>
                <w:lang w:val="en-US"/>
              </w:rPr>
              <w:t xml:space="preserve">The cost of packaging and marking is </w:t>
            </w:r>
            <w:r w:rsidRPr="00C3305F">
              <w:rPr>
                <w:rFonts w:ascii="Arial Narrow" w:hAnsi="Arial Narrow" w:cs="Courier New"/>
                <w:color w:val="000000"/>
                <w:sz w:val="20"/>
                <w:szCs w:val="20"/>
                <w:lang w:val="en-US"/>
              </w:rPr>
              <w:t>included into the cost of the Goods</w:t>
            </w:r>
            <w:r>
              <w:rPr>
                <w:rFonts w:ascii="Arial Narrow" w:hAnsi="Arial Narrow" w:cs="Courier New"/>
                <w:sz w:val="20"/>
                <w:szCs w:val="20"/>
                <w:lang w:val="en-US"/>
              </w:rPr>
              <w:t>.</w:t>
            </w:r>
          </w:p>
        </w:tc>
      </w:tr>
      <w:tr w:rsidR="00F677FD" w:rsidRPr="00577240" w:rsidTr="00CA3F66">
        <w:trPr>
          <w:cantSplit/>
          <w:trHeight w:val="20"/>
        </w:trPr>
        <w:tc>
          <w:tcPr>
            <w:tcW w:w="5466" w:type="dxa"/>
            <w:tcBorders>
              <w:bottom w:val="nil"/>
            </w:tcBorders>
            <w:tcMar>
              <w:top w:w="57" w:type="dxa"/>
              <w:bottom w:w="28" w:type="dxa"/>
            </w:tcMar>
          </w:tcPr>
          <w:p w:rsidR="00F677FD" w:rsidRPr="00577240" w:rsidRDefault="00F677FD" w:rsidP="00CA3F66">
            <w:pPr>
              <w:pStyle w:val="a3"/>
              <w:numPr>
                <w:ilvl w:val="0"/>
                <w:numId w:val="3"/>
              </w:numPr>
              <w:tabs>
                <w:tab w:val="clear" w:pos="397"/>
              </w:tabs>
              <w:jc w:val="center"/>
              <w:outlineLvl w:val="1"/>
              <w:rPr>
                <w:rFonts w:ascii="Arial Narrow" w:hAnsi="Arial Narrow"/>
                <w:szCs w:val="20"/>
              </w:rPr>
            </w:pPr>
            <w:r w:rsidRPr="002F4843">
              <w:rPr>
                <w:rFonts w:ascii="Arial Narrow" w:hAnsi="Arial Narrow"/>
                <w:b/>
                <w:bCs/>
                <w:sz w:val="22"/>
                <w:szCs w:val="22"/>
              </w:rPr>
              <w:t>Переход права собственности, сдача и приемка Товара</w:t>
            </w:r>
          </w:p>
        </w:tc>
        <w:tc>
          <w:tcPr>
            <w:tcW w:w="4959" w:type="dxa"/>
            <w:tcBorders>
              <w:bottom w:val="nil"/>
            </w:tcBorders>
            <w:tcMar>
              <w:top w:w="57" w:type="dxa"/>
              <w:bottom w:w="28" w:type="dxa"/>
            </w:tcMar>
          </w:tcPr>
          <w:p w:rsidR="00F677FD" w:rsidRPr="00577240" w:rsidRDefault="00F677FD" w:rsidP="00CA3F66">
            <w:pPr>
              <w:pStyle w:val="a3"/>
              <w:numPr>
                <w:ilvl w:val="0"/>
                <w:numId w:val="4"/>
              </w:numPr>
              <w:tabs>
                <w:tab w:val="clear" w:pos="397"/>
              </w:tabs>
              <w:jc w:val="center"/>
              <w:outlineLvl w:val="1"/>
              <w:rPr>
                <w:rFonts w:ascii="Arial Narrow" w:hAnsi="Arial Narrow"/>
                <w:szCs w:val="20"/>
                <w:lang w:val="en-US"/>
              </w:rPr>
            </w:pPr>
            <w:r w:rsidRPr="002F4843">
              <w:rPr>
                <w:rFonts w:ascii="Arial Narrow" w:hAnsi="Arial Narrow"/>
                <w:b/>
                <w:bCs/>
                <w:sz w:val="22"/>
                <w:szCs w:val="22"/>
                <w:lang w:val="en-US"/>
              </w:rPr>
              <w:t>The pass of property right, delivery and acceptance of the Goods</w:t>
            </w:r>
          </w:p>
        </w:tc>
      </w:tr>
      <w:tr w:rsidR="00F677FD" w:rsidRPr="00577240" w:rsidTr="00CA3F66">
        <w:trPr>
          <w:cantSplit/>
          <w:trHeight w:val="20"/>
        </w:trPr>
        <w:tc>
          <w:tcPr>
            <w:tcW w:w="5466" w:type="dxa"/>
            <w:tcBorders>
              <w:top w:val="nil"/>
              <w:bottom w:val="nil"/>
            </w:tcBorders>
            <w:tcMar>
              <w:top w:w="57" w:type="dxa"/>
              <w:bottom w:w="28" w:type="dxa"/>
            </w:tcMar>
          </w:tcPr>
          <w:p w:rsidR="00F677FD" w:rsidRPr="002F4843" w:rsidRDefault="00F677FD" w:rsidP="00CA3F66">
            <w:pPr>
              <w:pStyle w:val="3"/>
              <w:numPr>
                <w:ilvl w:val="2"/>
                <w:numId w:val="4"/>
              </w:numPr>
              <w:tabs>
                <w:tab w:val="clear" w:pos="510"/>
              </w:tabs>
              <w:spacing w:after="0"/>
              <w:ind w:left="397" w:hanging="397"/>
              <w:jc w:val="both"/>
              <w:outlineLvl w:val="0"/>
              <w:rPr>
                <w:rFonts w:ascii="Arial Narrow" w:hAnsi="Arial Narrow"/>
                <w:b/>
                <w:bCs/>
                <w:sz w:val="22"/>
                <w:szCs w:val="22"/>
              </w:rPr>
            </w:pPr>
            <w:r w:rsidRPr="00176238">
              <w:rPr>
                <w:rFonts w:ascii="Arial Narrow" w:hAnsi="Arial Narrow" w:cs="Courier New"/>
                <w:sz w:val="20"/>
                <w:szCs w:val="20"/>
              </w:rPr>
              <w:t>Право собственности на Товар переходит от Продавца к Покупателю в момент перехода рисков утраты или повреждения Товара, исходя из выбранных Стор</w:t>
            </w:r>
            <w:r>
              <w:rPr>
                <w:rFonts w:ascii="Arial Narrow" w:hAnsi="Arial Narrow" w:cs="Courier New"/>
                <w:sz w:val="20"/>
                <w:szCs w:val="20"/>
              </w:rPr>
              <w:t>о</w:t>
            </w:r>
            <w:r w:rsidRPr="00176238">
              <w:rPr>
                <w:rFonts w:ascii="Arial Narrow" w:hAnsi="Arial Narrow" w:cs="Courier New"/>
                <w:sz w:val="20"/>
                <w:szCs w:val="20"/>
              </w:rPr>
              <w:t>нами условий поставки, согласно правилам «Инкотермс-20</w:t>
            </w:r>
            <w:r>
              <w:rPr>
                <w:rFonts w:ascii="Arial Narrow" w:hAnsi="Arial Narrow" w:cs="Courier New"/>
                <w:sz w:val="20"/>
                <w:szCs w:val="20"/>
              </w:rPr>
              <w:t>1</w:t>
            </w:r>
            <w:r w:rsidRPr="00176238">
              <w:rPr>
                <w:rFonts w:ascii="Arial Narrow" w:hAnsi="Arial Narrow" w:cs="Courier New"/>
                <w:sz w:val="20"/>
                <w:szCs w:val="20"/>
              </w:rPr>
              <w:t>0»</w:t>
            </w:r>
            <w:r>
              <w:rPr>
                <w:rFonts w:ascii="Arial Narrow" w:hAnsi="Arial Narrow" w:cs="Courier New"/>
                <w:sz w:val="20"/>
                <w:szCs w:val="20"/>
              </w:rPr>
              <w:t>.</w:t>
            </w:r>
          </w:p>
        </w:tc>
        <w:tc>
          <w:tcPr>
            <w:tcW w:w="4959" w:type="dxa"/>
            <w:tcBorders>
              <w:top w:val="nil"/>
              <w:bottom w:val="nil"/>
            </w:tcBorders>
            <w:tcMar>
              <w:top w:w="57" w:type="dxa"/>
              <w:bottom w:w="28" w:type="dxa"/>
            </w:tcMar>
          </w:tcPr>
          <w:p w:rsidR="00F677FD" w:rsidRPr="002F4843" w:rsidRDefault="00F677FD" w:rsidP="00F677FD">
            <w:pPr>
              <w:pStyle w:val="3"/>
              <w:numPr>
                <w:ilvl w:val="0"/>
                <w:numId w:val="8"/>
              </w:numPr>
              <w:tabs>
                <w:tab w:val="clear" w:pos="510"/>
              </w:tabs>
              <w:spacing w:after="0"/>
              <w:ind w:left="397" w:hanging="397"/>
              <w:jc w:val="both"/>
              <w:outlineLvl w:val="0"/>
              <w:rPr>
                <w:rFonts w:ascii="Arial Narrow" w:hAnsi="Arial Narrow"/>
                <w:b/>
                <w:bCs/>
                <w:sz w:val="22"/>
                <w:szCs w:val="22"/>
                <w:lang w:val="en-US"/>
              </w:rPr>
            </w:pPr>
            <w:r w:rsidRPr="00176238">
              <w:rPr>
                <w:rFonts w:ascii="Arial Narrow" w:hAnsi="Arial Narrow" w:cs="Courier New"/>
                <w:sz w:val="20"/>
                <w:szCs w:val="20"/>
                <w:lang w:val="en-US"/>
              </w:rPr>
              <w:t xml:space="preserve">The Goods' property rights assignation from the </w:t>
            </w:r>
            <w:r>
              <w:rPr>
                <w:rFonts w:ascii="Arial Narrow" w:hAnsi="Arial Narrow" w:cs="Courier New"/>
                <w:sz w:val="20"/>
                <w:szCs w:val="20"/>
                <w:lang w:val="en-US"/>
              </w:rPr>
              <w:t>Seller</w:t>
            </w:r>
            <w:r w:rsidRPr="00176238">
              <w:rPr>
                <w:rFonts w:ascii="Arial Narrow" w:hAnsi="Arial Narrow" w:cs="Courier New"/>
                <w:sz w:val="20"/>
                <w:szCs w:val="20"/>
                <w:lang w:val="en-US"/>
              </w:rPr>
              <w:t xml:space="preserve"> to the </w:t>
            </w:r>
            <w:r>
              <w:rPr>
                <w:rFonts w:ascii="Arial Narrow" w:hAnsi="Arial Narrow" w:cs="Courier New"/>
                <w:sz w:val="20"/>
                <w:szCs w:val="20"/>
                <w:lang w:val="en-US"/>
              </w:rPr>
              <w:t>Buyer</w:t>
            </w:r>
            <w:r w:rsidRPr="00176238">
              <w:rPr>
                <w:rFonts w:ascii="Arial Narrow" w:hAnsi="Arial Narrow" w:cs="Courier New"/>
                <w:sz w:val="20"/>
                <w:szCs w:val="20"/>
                <w:lang w:val="en-US"/>
              </w:rPr>
              <w:t xml:space="preserve"> is </w:t>
            </w:r>
            <w:proofErr w:type="gramStart"/>
            <w:r w:rsidRPr="00176238">
              <w:rPr>
                <w:rFonts w:ascii="Arial Narrow" w:hAnsi="Arial Narrow" w:cs="Courier New"/>
                <w:sz w:val="20"/>
                <w:szCs w:val="20"/>
                <w:lang w:val="en-US"/>
              </w:rPr>
              <w:t>at the moment</w:t>
            </w:r>
            <w:proofErr w:type="gramEnd"/>
            <w:r w:rsidRPr="00176238">
              <w:rPr>
                <w:rFonts w:ascii="Arial Narrow" w:hAnsi="Arial Narrow" w:cs="Courier New"/>
                <w:sz w:val="20"/>
                <w:szCs w:val="20"/>
                <w:lang w:val="en-US"/>
              </w:rPr>
              <w:t xml:space="preserve"> of transition of risks of Goods' loss or damage, basing on the chosen by the Parties terms of delivery, according to rules of «Incoterms-20</w:t>
            </w:r>
            <w:r>
              <w:rPr>
                <w:rFonts w:ascii="Arial Narrow" w:hAnsi="Arial Narrow" w:cs="Courier New"/>
                <w:sz w:val="20"/>
                <w:szCs w:val="20"/>
                <w:lang w:val="en-US"/>
              </w:rPr>
              <w:t>1</w:t>
            </w:r>
            <w:r w:rsidRPr="00176238">
              <w:rPr>
                <w:rFonts w:ascii="Arial Narrow" w:hAnsi="Arial Narrow" w:cs="Courier New"/>
                <w:sz w:val="20"/>
                <w:szCs w:val="20"/>
                <w:lang w:val="en-US"/>
              </w:rPr>
              <w:t>0»</w:t>
            </w:r>
            <w:r>
              <w:rPr>
                <w:rFonts w:ascii="Arial Narrow" w:hAnsi="Arial Narrow" w:cs="Courier New"/>
                <w:sz w:val="20"/>
                <w:szCs w:val="20"/>
                <w:lang w:val="en-US"/>
              </w:rPr>
              <w:t>.</w:t>
            </w:r>
          </w:p>
        </w:tc>
      </w:tr>
      <w:tr w:rsidR="00F677FD" w:rsidRPr="00577240" w:rsidTr="00CA3F66">
        <w:trPr>
          <w:cantSplit/>
          <w:trHeight w:val="763"/>
        </w:trPr>
        <w:tc>
          <w:tcPr>
            <w:tcW w:w="5466" w:type="dxa"/>
            <w:tcBorders>
              <w:top w:val="nil"/>
              <w:bottom w:val="single" w:sz="4" w:space="0" w:color="auto"/>
            </w:tcBorders>
            <w:tcMar>
              <w:top w:w="57" w:type="dxa"/>
              <w:bottom w:w="28" w:type="dxa"/>
            </w:tcMar>
          </w:tcPr>
          <w:p w:rsidR="00F677FD" w:rsidRPr="00176238" w:rsidRDefault="00F677FD" w:rsidP="00CA3F66">
            <w:pPr>
              <w:pStyle w:val="3"/>
              <w:numPr>
                <w:ilvl w:val="2"/>
                <w:numId w:val="4"/>
              </w:numPr>
              <w:tabs>
                <w:tab w:val="clear" w:pos="510"/>
              </w:tabs>
              <w:spacing w:after="0"/>
              <w:ind w:left="397" w:hanging="397"/>
              <w:jc w:val="both"/>
              <w:outlineLvl w:val="0"/>
              <w:rPr>
                <w:rFonts w:ascii="Arial Narrow" w:hAnsi="Arial Narrow" w:cs="Courier New"/>
                <w:sz w:val="20"/>
                <w:szCs w:val="20"/>
              </w:rPr>
            </w:pPr>
            <w:r>
              <w:rPr>
                <w:rFonts w:ascii="Arial Narrow" w:hAnsi="Arial Narrow" w:cs="Courier New"/>
                <w:sz w:val="20"/>
                <w:szCs w:val="20"/>
              </w:rPr>
              <w:t xml:space="preserve">Товар передаётся Продавцом и </w:t>
            </w:r>
            <w:r w:rsidRPr="00577240">
              <w:rPr>
                <w:rFonts w:ascii="Arial Narrow" w:hAnsi="Arial Narrow" w:cs="Courier New"/>
                <w:sz w:val="20"/>
                <w:szCs w:val="20"/>
              </w:rPr>
              <w:t xml:space="preserve">принимается Покупателем по </w:t>
            </w:r>
            <w:r>
              <w:rPr>
                <w:rFonts w:ascii="Arial Narrow" w:hAnsi="Arial Narrow" w:cs="Courier New"/>
                <w:sz w:val="20"/>
                <w:szCs w:val="20"/>
              </w:rPr>
              <w:t xml:space="preserve">качеству, количеству и ассортименту </w:t>
            </w:r>
            <w:r w:rsidRPr="00577240">
              <w:rPr>
                <w:rFonts w:ascii="Arial Narrow" w:hAnsi="Arial Narrow" w:cs="Courier New"/>
                <w:sz w:val="20"/>
                <w:szCs w:val="20"/>
              </w:rPr>
              <w:t xml:space="preserve">согласно </w:t>
            </w:r>
            <w:r>
              <w:rPr>
                <w:rFonts w:ascii="Arial Narrow" w:hAnsi="Arial Narrow" w:cs="Courier New"/>
                <w:sz w:val="20"/>
                <w:szCs w:val="20"/>
              </w:rPr>
              <w:t>И</w:t>
            </w:r>
            <w:r w:rsidRPr="00577240">
              <w:rPr>
                <w:rFonts w:ascii="Arial Narrow" w:hAnsi="Arial Narrow" w:cs="Courier New"/>
                <w:sz w:val="20"/>
                <w:szCs w:val="20"/>
              </w:rPr>
              <w:t>н</w:t>
            </w:r>
            <w:r>
              <w:rPr>
                <w:rFonts w:ascii="Arial Narrow" w:hAnsi="Arial Narrow" w:cs="Courier New"/>
                <w:sz w:val="20"/>
                <w:szCs w:val="20"/>
              </w:rPr>
              <w:t>войсам и транспортным документам, выставляемым Продавцом.</w:t>
            </w:r>
          </w:p>
        </w:tc>
        <w:tc>
          <w:tcPr>
            <w:tcW w:w="4959" w:type="dxa"/>
            <w:tcBorders>
              <w:top w:val="nil"/>
              <w:bottom w:val="single" w:sz="4" w:space="0" w:color="auto"/>
            </w:tcBorders>
            <w:tcMar>
              <w:top w:w="57" w:type="dxa"/>
              <w:bottom w:w="28" w:type="dxa"/>
            </w:tcMar>
          </w:tcPr>
          <w:p w:rsidR="00F677FD" w:rsidRPr="00176238" w:rsidRDefault="00F677FD" w:rsidP="00F677FD">
            <w:pPr>
              <w:pStyle w:val="3"/>
              <w:numPr>
                <w:ilvl w:val="0"/>
                <w:numId w:val="8"/>
              </w:numPr>
              <w:tabs>
                <w:tab w:val="clear" w:pos="510"/>
              </w:tabs>
              <w:spacing w:after="0"/>
              <w:ind w:left="397" w:hanging="397"/>
              <w:jc w:val="both"/>
              <w:outlineLvl w:val="0"/>
              <w:rPr>
                <w:rFonts w:ascii="Arial Narrow" w:hAnsi="Arial Narrow" w:cs="Courier New"/>
                <w:sz w:val="20"/>
                <w:szCs w:val="20"/>
                <w:lang w:val="en-US"/>
              </w:rPr>
            </w:pPr>
            <w:r>
              <w:rPr>
                <w:rFonts w:ascii="Arial Narrow" w:hAnsi="Arial Narrow" w:cs="Courier New"/>
                <w:sz w:val="20"/>
                <w:szCs w:val="20"/>
                <w:lang w:val="en-US"/>
              </w:rPr>
              <w:t xml:space="preserve">The Goods </w:t>
            </w:r>
            <w:proofErr w:type="gramStart"/>
            <w:r>
              <w:rPr>
                <w:rFonts w:ascii="Arial Narrow" w:hAnsi="Arial Narrow" w:cs="Courier New"/>
                <w:sz w:val="20"/>
                <w:szCs w:val="20"/>
                <w:lang w:val="en-US"/>
              </w:rPr>
              <w:t>are transferred by the Seller and accepted by the Buyer in respect of</w:t>
            </w:r>
            <w:r w:rsidRPr="00577240">
              <w:rPr>
                <w:rFonts w:ascii="Arial Narrow" w:hAnsi="Arial Narrow" w:cs="Courier New"/>
                <w:sz w:val="20"/>
                <w:szCs w:val="20"/>
                <w:lang w:val="en-US"/>
              </w:rPr>
              <w:t xml:space="preserve"> quality</w:t>
            </w:r>
            <w:r>
              <w:rPr>
                <w:rFonts w:ascii="Arial Narrow" w:hAnsi="Arial Narrow" w:cs="Courier New"/>
                <w:sz w:val="20"/>
                <w:szCs w:val="20"/>
                <w:lang w:val="en-US"/>
              </w:rPr>
              <w:t xml:space="preserve">, by </w:t>
            </w:r>
            <w:r w:rsidRPr="00577240">
              <w:rPr>
                <w:rFonts w:ascii="Arial Narrow" w:hAnsi="Arial Narrow" w:cs="Courier New"/>
                <w:sz w:val="20"/>
                <w:szCs w:val="20"/>
                <w:lang w:val="en-US"/>
              </w:rPr>
              <w:t>quantity</w:t>
            </w:r>
            <w:r>
              <w:rPr>
                <w:rFonts w:ascii="Arial Narrow" w:hAnsi="Arial Narrow" w:cs="Courier New"/>
                <w:sz w:val="20"/>
                <w:szCs w:val="20"/>
                <w:lang w:val="en-US"/>
              </w:rPr>
              <w:t xml:space="preserve"> and assortment </w:t>
            </w:r>
            <w:r w:rsidRPr="00577240">
              <w:rPr>
                <w:rFonts w:ascii="Arial Narrow" w:hAnsi="Arial Narrow" w:cs="Courier New"/>
                <w:sz w:val="20"/>
                <w:szCs w:val="20"/>
                <w:lang w:val="en-US"/>
              </w:rPr>
              <w:t xml:space="preserve">- according to the </w:t>
            </w:r>
            <w:r>
              <w:rPr>
                <w:rFonts w:ascii="Arial Narrow" w:hAnsi="Arial Narrow" w:cs="Courier New"/>
                <w:sz w:val="20"/>
                <w:szCs w:val="20"/>
                <w:lang w:val="en-US"/>
              </w:rPr>
              <w:t>I</w:t>
            </w:r>
            <w:r w:rsidRPr="00577240">
              <w:rPr>
                <w:rFonts w:ascii="Arial Narrow" w:hAnsi="Arial Narrow" w:cs="Courier New"/>
                <w:sz w:val="20"/>
                <w:szCs w:val="20"/>
                <w:lang w:val="en-US"/>
              </w:rPr>
              <w:t>nvoice</w:t>
            </w:r>
            <w:r>
              <w:rPr>
                <w:rFonts w:ascii="Arial Narrow" w:hAnsi="Arial Narrow" w:cs="Courier New"/>
                <w:sz w:val="20"/>
                <w:szCs w:val="20"/>
                <w:lang w:val="en-US"/>
              </w:rPr>
              <w:t>s</w:t>
            </w:r>
            <w:r w:rsidRPr="00577240">
              <w:rPr>
                <w:rFonts w:ascii="Arial Narrow" w:hAnsi="Arial Narrow" w:cs="Courier New"/>
                <w:sz w:val="20"/>
                <w:szCs w:val="20"/>
                <w:lang w:val="en-US"/>
              </w:rPr>
              <w:t xml:space="preserve"> and a </w:t>
            </w:r>
            <w:r>
              <w:rPr>
                <w:rFonts w:ascii="Arial Narrow" w:hAnsi="Arial Narrow" w:cs="Courier New"/>
                <w:sz w:val="20"/>
                <w:szCs w:val="20"/>
                <w:lang w:val="en-US"/>
              </w:rPr>
              <w:t>transportation documents issued by the Seller</w:t>
            </w:r>
            <w:proofErr w:type="gramEnd"/>
            <w:r>
              <w:rPr>
                <w:rFonts w:ascii="Arial Narrow" w:hAnsi="Arial Narrow" w:cs="Courier New"/>
                <w:sz w:val="20"/>
                <w:szCs w:val="20"/>
                <w:lang w:val="en-US"/>
              </w:rPr>
              <w:t>.</w:t>
            </w:r>
          </w:p>
        </w:tc>
      </w:tr>
      <w:tr w:rsidR="00F677FD" w:rsidRPr="00577240" w:rsidTr="00CA3F66">
        <w:trPr>
          <w:cantSplit/>
          <w:trHeight w:val="20"/>
        </w:trPr>
        <w:tc>
          <w:tcPr>
            <w:tcW w:w="5466" w:type="dxa"/>
            <w:tcBorders>
              <w:bottom w:val="nil"/>
            </w:tcBorders>
            <w:tcMar>
              <w:top w:w="57" w:type="dxa"/>
              <w:bottom w:w="28" w:type="dxa"/>
            </w:tcMar>
          </w:tcPr>
          <w:p w:rsidR="00F677FD" w:rsidRPr="00577240" w:rsidRDefault="00F677FD" w:rsidP="00CA3F66">
            <w:pPr>
              <w:pStyle w:val="a3"/>
              <w:numPr>
                <w:ilvl w:val="0"/>
                <w:numId w:val="3"/>
              </w:numPr>
              <w:tabs>
                <w:tab w:val="clear" w:pos="397"/>
              </w:tabs>
              <w:jc w:val="center"/>
              <w:outlineLvl w:val="1"/>
              <w:rPr>
                <w:rFonts w:ascii="Arial Narrow" w:hAnsi="Arial Narrow"/>
                <w:szCs w:val="20"/>
              </w:rPr>
            </w:pPr>
            <w:r w:rsidRPr="002F4843">
              <w:rPr>
                <w:rFonts w:ascii="Arial Narrow" w:hAnsi="Arial Narrow"/>
                <w:b/>
                <w:bCs/>
                <w:sz w:val="22"/>
                <w:szCs w:val="22"/>
              </w:rPr>
              <w:t>Гарантия качества</w:t>
            </w:r>
          </w:p>
        </w:tc>
        <w:tc>
          <w:tcPr>
            <w:tcW w:w="4959" w:type="dxa"/>
            <w:tcBorders>
              <w:bottom w:val="nil"/>
            </w:tcBorders>
            <w:tcMar>
              <w:top w:w="57" w:type="dxa"/>
              <w:bottom w:w="28" w:type="dxa"/>
            </w:tcMar>
          </w:tcPr>
          <w:p w:rsidR="00F677FD" w:rsidRPr="00577240" w:rsidRDefault="00F677FD" w:rsidP="00CA3F66">
            <w:pPr>
              <w:pStyle w:val="a3"/>
              <w:numPr>
                <w:ilvl w:val="0"/>
                <w:numId w:val="4"/>
              </w:numPr>
              <w:tabs>
                <w:tab w:val="clear" w:pos="397"/>
              </w:tabs>
              <w:jc w:val="center"/>
              <w:outlineLvl w:val="1"/>
              <w:rPr>
                <w:rFonts w:ascii="Arial Narrow" w:hAnsi="Arial Narrow"/>
                <w:szCs w:val="20"/>
                <w:lang w:val="en-US"/>
              </w:rPr>
            </w:pPr>
            <w:r w:rsidRPr="002F4843">
              <w:rPr>
                <w:rFonts w:ascii="Arial Narrow" w:hAnsi="Arial Narrow"/>
                <w:b/>
                <w:bCs/>
                <w:sz w:val="22"/>
                <w:szCs w:val="22"/>
                <w:lang w:val="en-US"/>
              </w:rPr>
              <w:t>Guarantee of Quality</w:t>
            </w:r>
          </w:p>
        </w:tc>
      </w:tr>
      <w:tr w:rsidR="00F677FD" w:rsidRPr="00577240" w:rsidTr="00CA3F66">
        <w:trPr>
          <w:cantSplit/>
          <w:trHeight w:val="57"/>
        </w:trPr>
        <w:tc>
          <w:tcPr>
            <w:tcW w:w="5466" w:type="dxa"/>
            <w:tcBorders>
              <w:top w:val="nil"/>
              <w:bottom w:val="nil"/>
            </w:tcBorders>
            <w:tcMar>
              <w:top w:w="57" w:type="dxa"/>
              <w:bottom w:w="57" w:type="dxa"/>
            </w:tcMar>
          </w:tcPr>
          <w:p w:rsidR="00F677FD" w:rsidRPr="00F03916" w:rsidRDefault="00F677FD" w:rsidP="00F677FD">
            <w:pPr>
              <w:pStyle w:val="3"/>
              <w:numPr>
                <w:ilvl w:val="0"/>
                <w:numId w:val="15"/>
              </w:numPr>
              <w:tabs>
                <w:tab w:val="clear" w:pos="510"/>
              </w:tabs>
              <w:spacing w:after="0"/>
              <w:ind w:left="397" w:hanging="397"/>
              <w:jc w:val="both"/>
              <w:outlineLvl w:val="0"/>
              <w:rPr>
                <w:rFonts w:ascii="Arial Narrow" w:hAnsi="Arial Narrow" w:cs="Courier New"/>
                <w:sz w:val="20"/>
                <w:szCs w:val="20"/>
              </w:rPr>
            </w:pPr>
            <w:r w:rsidRPr="00F03916">
              <w:rPr>
                <w:rFonts w:ascii="Arial Narrow" w:hAnsi="Arial Narrow"/>
                <w:bCs/>
                <w:sz w:val="20"/>
                <w:szCs w:val="20"/>
              </w:rPr>
              <w:t>Продавец</w:t>
            </w:r>
            <w:r w:rsidRPr="00F03916">
              <w:rPr>
                <w:rFonts w:ascii="Arial Narrow" w:hAnsi="Arial Narrow" w:cs="Courier New"/>
                <w:sz w:val="20"/>
                <w:szCs w:val="20"/>
              </w:rPr>
              <w:t xml:space="preserve"> гарантирует</w:t>
            </w:r>
            <w:r w:rsidRPr="00577240">
              <w:rPr>
                <w:rFonts w:ascii="Arial Narrow" w:hAnsi="Arial Narrow" w:cs="Courier New"/>
                <w:sz w:val="20"/>
                <w:szCs w:val="20"/>
              </w:rPr>
              <w:t xml:space="preserve"> соответствие качества</w:t>
            </w:r>
            <w:r w:rsidRPr="00F03916">
              <w:rPr>
                <w:rFonts w:ascii="Arial Narrow" w:hAnsi="Arial Narrow" w:cs="Courier New"/>
                <w:sz w:val="20"/>
                <w:szCs w:val="20"/>
              </w:rPr>
              <w:t>,</w:t>
            </w:r>
            <w:r w:rsidRPr="00577240">
              <w:rPr>
                <w:rFonts w:ascii="Arial Narrow" w:hAnsi="Arial Narrow" w:cs="Courier New"/>
                <w:sz w:val="20"/>
                <w:szCs w:val="20"/>
              </w:rPr>
              <w:t xml:space="preserve"> количества и ассортимента Товар</w:t>
            </w:r>
            <w:r>
              <w:rPr>
                <w:rFonts w:ascii="Arial Narrow" w:hAnsi="Arial Narrow" w:cs="Courier New"/>
                <w:sz w:val="20"/>
                <w:szCs w:val="20"/>
              </w:rPr>
              <w:t>а</w:t>
            </w:r>
            <w:r w:rsidRPr="00F03916">
              <w:rPr>
                <w:rFonts w:ascii="Arial Narrow" w:hAnsi="Arial Narrow" w:cs="Courier New"/>
                <w:sz w:val="20"/>
                <w:szCs w:val="20"/>
              </w:rPr>
              <w:t xml:space="preserve"> </w:t>
            </w:r>
            <w:r>
              <w:rPr>
                <w:rFonts w:ascii="Arial Narrow" w:hAnsi="Arial Narrow" w:cs="Courier New"/>
                <w:sz w:val="20"/>
                <w:szCs w:val="20"/>
              </w:rPr>
              <w:t>условиям Контракта.</w:t>
            </w:r>
          </w:p>
        </w:tc>
        <w:tc>
          <w:tcPr>
            <w:tcW w:w="4959" w:type="dxa"/>
            <w:tcBorders>
              <w:top w:val="nil"/>
              <w:bottom w:val="nil"/>
            </w:tcBorders>
            <w:tcMar>
              <w:top w:w="57" w:type="dxa"/>
              <w:bottom w:w="57" w:type="dxa"/>
            </w:tcMar>
          </w:tcPr>
          <w:p w:rsidR="00F677FD" w:rsidRPr="00E63AC2" w:rsidRDefault="00F677FD" w:rsidP="00F677FD">
            <w:pPr>
              <w:pStyle w:val="3"/>
              <w:numPr>
                <w:ilvl w:val="0"/>
                <w:numId w:val="16"/>
              </w:numPr>
              <w:tabs>
                <w:tab w:val="clear" w:pos="510"/>
              </w:tabs>
              <w:spacing w:after="0"/>
              <w:ind w:left="397" w:hanging="397"/>
              <w:jc w:val="both"/>
              <w:outlineLvl w:val="0"/>
              <w:rPr>
                <w:rFonts w:ascii="Arial Narrow" w:hAnsi="Arial Narrow"/>
                <w:b/>
                <w:bCs/>
                <w:color w:val="000000"/>
                <w:sz w:val="22"/>
                <w:szCs w:val="22"/>
                <w:lang w:val="en-US"/>
              </w:rPr>
            </w:pPr>
            <w:r w:rsidRPr="00577240">
              <w:rPr>
                <w:rFonts w:ascii="Arial Narrow" w:hAnsi="Arial Narrow" w:cs="Courier New"/>
                <w:sz w:val="20"/>
                <w:szCs w:val="20"/>
                <w:lang w:val="en-US"/>
              </w:rPr>
              <w:t xml:space="preserve">The </w:t>
            </w:r>
            <w:r>
              <w:rPr>
                <w:rFonts w:ascii="Arial Narrow" w:hAnsi="Arial Narrow" w:cs="Courier New"/>
                <w:sz w:val="20"/>
                <w:szCs w:val="20"/>
                <w:lang w:val="en-US"/>
              </w:rPr>
              <w:t>Seller</w:t>
            </w:r>
            <w:r w:rsidRPr="00577240">
              <w:rPr>
                <w:rFonts w:ascii="Arial Narrow" w:hAnsi="Arial Narrow" w:cs="Courier New"/>
                <w:sz w:val="20"/>
                <w:szCs w:val="20"/>
                <w:lang w:val="en-US"/>
              </w:rPr>
              <w:t xml:space="preserve"> guarantee the quality</w:t>
            </w:r>
            <w:r>
              <w:rPr>
                <w:rFonts w:ascii="Arial Narrow" w:hAnsi="Arial Narrow" w:cs="Courier New"/>
                <w:sz w:val="20"/>
                <w:szCs w:val="20"/>
                <w:lang w:val="en-US"/>
              </w:rPr>
              <w:t xml:space="preserve">, </w:t>
            </w:r>
            <w:r w:rsidRPr="00577240">
              <w:rPr>
                <w:rFonts w:ascii="Arial Narrow" w:hAnsi="Arial Narrow" w:cs="Courier New"/>
                <w:sz w:val="20"/>
                <w:szCs w:val="20"/>
                <w:lang w:val="en-US"/>
              </w:rPr>
              <w:t>quantity and assortment of the Goods in accordance with the terms of the Contract.</w:t>
            </w:r>
          </w:p>
        </w:tc>
      </w:tr>
      <w:tr w:rsidR="00F677FD" w:rsidRPr="00577240" w:rsidTr="00CA3F66">
        <w:trPr>
          <w:cantSplit/>
          <w:trHeight w:val="57"/>
        </w:trPr>
        <w:tc>
          <w:tcPr>
            <w:tcW w:w="5466" w:type="dxa"/>
            <w:tcBorders>
              <w:top w:val="nil"/>
              <w:bottom w:val="single" w:sz="4" w:space="0" w:color="auto"/>
            </w:tcBorders>
            <w:tcMar>
              <w:top w:w="57" w:type="dxa"/>
              <w:bottom w:w="57" w:type="dxa"/>
            </w:tcMar>
          </w:tcPr>
          <w:p w:rsidR="00F677FD" w:rsidRPr="00DC2ADF" w:rsidRDefault="00F677FD" w:rsidP="00F677FD">
            <w:pPr>
              <w:pStyle w:val="3"/>
              <w:numPr>
                <w:ilvl w:val="0"/>
                <w:numId w:val="15"/>
              </w:numPr>
              <w:tabs>
                <w:tab w:val="clear" w:pos="510"/>
              </w:tabs>
              <w:spacing w:after="0"/>
              <w:ind w:left="397" w:hanging="397"/>
              <w:jc w:val="both"/>
              <w:outlineLvl w:val="0"/>
              <w:rPr>
                <w:rFonts w:ascii="Arial Narrow" w:hAnsi="Arial Narrow"/>
                <w:bCs/>
                <w:sz w:val="20"/>
                <w:szCs w:val="20"/>
              </w:rPr>
            </w:pPr>
            <w:r w:rsidRPr="00DC2ADF">
              <w:rPr>
                <w:rFonts w:ascii="Arial Narrow" w:hAnsi="Arial Narrow"/>
                <w:bCs/>
                <w:sz w:val="20"/>
                <w:szCs w:val="20"/>
              </w:rPr>
              <w:lastRenderedPageBreak/>
              <w:t>Если</w:t>
            </w:r>
            <w:r w:rsidRPr="00DC2ADF">
              <w:rPr>
                <w:rFonts w:ascii="Arial Narrow" w:hAnsi="Arial Narrow" w:cs="Courier New"/>
                <w:sz w:val="20"/>
                <w:szCs w:val="20"/>
              </w:rPr>
              <w:t xml:space="preserve"> подтверждено, что Товар является некачественным или не соответствует условиям Контракта, Продавец за свой счет обязуется заменить некачественный товар.</w:t>
            </w:r>
          </w:p>
        </w:tc>
        <w:tc>
          <w:tcPr>
            <w:tcW w:w="4959" w:type="dxa"/>
            <w:tcBorders>
              <w:top w:val="nil"/>
              <w:bottom w:val="single" w:sz="4" w:space="0" w:color="auto"/>
            </w:tcBorders>
            <w:tcMar>
              <w:top w:w="57" w:type="dxa"/>
              <w:bottom w:w="57" w:type="dxa"/>
            </w:tcMar>
          </w:tcPr>
          <w:p w:rsidR="00F677FD" w:rsidRPr="00DC2ADF" w:rsidRDefault="00F677FD" w:rsidP="00F677FD">
            <w:pPr>
              <w:pStyle w:val="3"/>
              <w:numPr>
                <w:ilvl w:val="0"/>
                <w:numId w:val="16"/>
              </w:numPr>
              <w:tabs>
                <w:tab w:val="clear" w:pos="510"/>
              </w:tabs>
              <w:spacing w:after="0"/>
              <w:ind w:left="397" w:hanging="397"/>
              <w:jc w:val="both"/>
              <w:outlineLvl w:val="0"/>
              <w:rPr>
                <w:rFonts w:ascii="Arial Narrow" w:hAnsi="Arial Narrow" w:cs="Courier New"/>
                <w:sz w:val="20"/>
                <w:szCs w:val="20"/>
                <w:lang w:val="en-US"/>
              </w:rPr>
            </w:pPr>
            <w:r w:rsidRPr="00DC2ADF">
              <w:rPr>
                <w:rFonts w:ascii="Arial Narrow" w:hAnsi="Arial Narrow" w:cs="Courier New"/>
                <w:color w:val="000000"/>
                <w:sz w:val="20"/>
                <w:szCs w:val="20"/>
                <w:lang w:val="en-US"/>
              </w:rPr>
              <w:t xml:space="preserve">Should the Goods prove to be defective or not </w:t>
            </w:r>
            <w:r w:rsidRPr="00DC2ADF">
              <w:rPr>
                <w:rFonts w:ascii="Arial Narrow" w:hAnsi="Arial Narrow" w:cs="Courier New"/>
                <w:sz w:val="20"/>
                <w:szCs w:val="20"/>
                <w:lang w:val="en-US"/>
              </w:rPr>
              <w:t>corresponding</w:t>
            </w:r>
            <w:r w:rsidRPr="00DC2ADF">
              <w:rPr>
                <w:rFonts w:ascii="Arial Narrow" w:hAnsi="Arial Narrow" w:cs="Courier New"/>
                <w:color w:val="000000"/>
                <w:sz w:val="20"/>
                <w:szCs w:val="20"/>
                <w:lang w:val="en-US"/>
              </w:rPr>
              <w:t xml:space="preserve"> to the terms and conditions of the Contract the Sellers shall to replace defective Goods on its’ own account.</w:t>
            </w:r>
          </w:p>
        </w:tc>
      </w:tr>
      <w:tr w:rsidR="00F677FD" w:rsidRPr="00577240" w:rsidTr="00CA3F66">
        <w:trPr>
          <w:cantSplit/>
          <w:trHeight w:val="903"/>
        </w:trPr>
        <w:tc>
          <w:tcPr>
            <w:tcW w:w="5466" w:type="dxa"/>
            <w:tcBorders>
              <w:top w:val="single" w:sz="4" w:space="0" w:color="auto"/>
              <w:bottom w:val="single" w:sz="4" w:space="0" w:color="auto"/>
            </w:tcBorders>
            <w:tcMar>
              <w:top w:w="57" w:type="dxa"/>
              <w:bottom w:w="85" w:type="dxa"/>
            </w:tcMar>
          </w:tcPr>
          <w:p w:rsidR="00F677FD" w:rsidRPr="00214D0C" w:rsidRDefault="00F677FD" w:rsidP="00F677FD">
            <w:pPr>
              <w:pStyle w:val="3"/>
              <w:numPr>
                <w:ilvl w:val="0"/>
                <w:numId w:val="15"/>
              </w:numPr>
              <w:tabs>
                <w:tab w:val="clear" w:pos="510"/>
              </w:tabs>
              <w:spacing w:after="0"/>
              <w:ind w:left="397" w:hanging="397"/>
              <w:jc w:val="both"/>
              <w:outlineLvl w:val="0"/>
              <w:rPr>
                <w:rFonts w:ascii="Arial Narrow" w:hAnsi="Arial Narrow"/>
                <w:bCs/>
                <w:sz w:val="20"/>
                <w:szCs w:val="20"/>
              </w:rPr>
            </w:pPr>
            <w:r w:rsidRPr="00214D0C">
              <w:rPr>
                <w:rFonts w:ascii="Arial Narrow" w:hAnsi="Arial Narrow"/>
                <w:bCs/>
                <w:sz w:val="20"/>
                <w:szCs w:val="20"/>
              </w:rPr>
              <w:t xml:space="preserve">Продавец имеет право потребовать возвращения дефектного </w:t>
            </w:r>
            <w:proofErr w:type="spellStart"/>
            <w:r w:rsidRPr="00214D0C">
              <w:rPr>
                <w:rFonts w:ascii="Arial Narrow" w:hAnsi="Arial Narrow"/>
                <w:bCs/>
                <w:sz w:val="20"/>
                <w:szCs w:val="20"/>
              </w:rPr>
              <w:t>Товра</w:t>
            </w:r>
            <w:proofErr w:type="spellEnd"/>
            <w:r w:rsidRPr="00214D0C">
              <w:rPr>
                <w:rFonts w:ascii="Arial Narrow" w:hAnsi="Arial Narrow"/>
                <w:bCs/>
                <w:sz w:val="20"/>
                <w:szCs w:val="20"/>
              </w:rPr>
              <w:t xml:space="preserve"> для проверки. Расходы по транспортировке и необходимому (в том числе таможенному) оформлению возвращаемого по такому требованию Товара лежат на Продавце.</w:t>
            </w:r>
          </w:p>
        </w:tc>
        <w:tc>
          <w:tcPr>
            <w:tcW w:w="4959" w:type="dxa"/>
            <w:tcBorders>
              <w:top w:val="single" w:sz="4" w:space="0" w:color="auto"/>
              <w:bottom w:val="single" w:sz="4" w:space="0" w:color="auto"/>
            </w:tcBorders>
            <w:tcMar>
              <w:top w:w="57" w:type="dxa"/>
              <w:bottom w:w="85" w:type="dxa"/>
            </w:tcMar>
          </w:tcPr>
          <w:p w:rsidR="00F677FD" w:rsidRPr="00214D0C" w:rsidRDefault="00F677FD" w:rsidP="00F677FD">
            <w:pPr>
              <w:pStyle w:val="3"/>
              <w:numPr>
                <w:ilvl w:val="0"/>
                <w:numId w:val="16"/>
              </w:numPr>
              <w:tabs>
                <w:tab w:val="clear" w:pos="510"/>
              </w:tabs>
              <w:spacing w:after="0"/>
              <w:ind w:left="397" w:hanging="397"/>
              <w:jc w:val="both"/>
              <w:outlineLvl w:val="0"/>
              <w:rPr>
                <w:rFonts w:ascii="Arial Narrow" w:hAnsi="Arial Narrow" w:cs="Courier New"/>
                <w:color w:val="000000"/>
                <w:sz w:val="20"/>
                <w:szCs w:val="20"/>
                <w:lang w:val="en-US"/>
              </w:rPr>
            </w:pPr>
            <w:r w:rsidRPr="00214D0C">
              <w:rPr>
                <w:rFonts w:ascii="Arial Narrow" w:hAnsi="Arial Narrow" w:cs="Courier New"/>
                <w:color w:val="000000"/>
                <w:sz w:val="20"/>
                <w:szCs w:val="20"/>
                <w:lang w:val="en-US"/>
              </w:rPr>
              <w:t xml:space="preserve">The Seller has the right to demand the return of the defective Goods for inspection. </w:t>
            </w:r>
            <w:proofErr w:type="spellStart"/>
            <w:r w:rsidRPr="00214D0C">
              <w:rPr>
                <w:rFonts w:ascii="Arial Narrow" w:hAnsi="Arial Narrow" w:cs="Courier New"/>
                <w:color w:val="000000"/>
                <w:sz w:val="20"/>
                <w:szCs w:val="20"/>
                <w:lang w:val="en-US"/>
              </w:rPr>
              <w:t>Expences</w:t>
            </w:r>
            <w:proofErr w:type="spellEnd"/>
            <w:r w:rsidRPr="00214D0C">
              <w:rPr>
                <w:rFonts w:ascii="Arial Narrow" w:hAnsi="Arial Narrow" w:cs="Courier New"/>
                <w:color w:val="000000"/>
                <w:sz w:val="20"/>
                <w:szCs w:val="20"/>
                <w:lang w:val="en-US"/>
              </w:rPr>
              <w:t xml:space="preserve"> of the transportation and necessary legal formalities (including customs clearance) are on the Seller’s responsibility.</w:t>
            </w:r>
          </w:p>
        </w:tc>
      </w:tr>
      <w:tr w:rsidR="00F677FD" w:rsidRPr="00577240" w:rsidTr="00CA3F66">
        <w:trPr>
          <w:cantSplit/>
          <w:trHeight w:val="20"/>
        </w:trPr>
        <w:tc>
          <w:tcPr>
            <w:tcW w:w="5466" w:type="dxa"/>
            <w:tcBorders>
              <w:bottom w:val="nil"/>
            </w:tcBorders>
            <w:tcMar>
              <w:top w:w="142" w:type="dxa"/>
              <w:bottom w:w="113" w:type="dxa"/>
            </w:tcMar>
          </w:tcPr>
          <w:p w:rsidR="00F677FD" w:rsidRPr="00B63038" w:rsidRDefault="00F677FD" w:rsidP="00CA3F66">
            <w:pPr>
              <w:pStyle w:val="a3"/>
              <w:numPr>
                <w:ilvl w:val="0"/>
                <w:numId w:val="3"/>
              </w:numPr>
              <w:tabs>
                <w:tab w:val="clear" w:pos="397"/>
              </w:tabs>
              <w:jc w:val="center"/>
              <w:outlineLvl w:val="1"/>
              <w:rPr>
                <w:rFonts w:ascii="Arial Narrow" w:hAnsi="Arial Narrow"/>
                <w:szCs w:val="20"/>
                <w:lang w:val="en-US"/>
              </w:rPr>
            </w:pPr>
            <w:r w:rsidRPr="002F4843">
              <w:rPr>
                <w:rFonts w:ascii="Arial Narrow" w:hAnsi="Arial Narrow"/>
                <w:b/>
                <w:bCs/>
                <w:sz w:val="22"/>
                <w:szCs w:val="22"/>
              </w:rPr>
              <w:t>Рекламации</w:t>
            </w:r>
            <w:r w:rsidRPr="00B63038">
              <w:rPr>
                <w:rFonts w:ascii="Arial Narrow" w:hAnsi="Arial Narrow"/>
                <w:b/>
                <w:bCs/>
                <w:sz w:val="22"/>
                <w:szCs w:val="22"/>
                <w:lang w:val="en-US"/>
              </w:rPr>
              <w:t xml:space="preserve"> </w:t>
            </w:r>
            <w:r w:rsidRPr="002F4843">
              <w:rPr>
                <w:rFonts w:ascii="Arial Narrow" w:hAnsi="Arial Narrow"/>
                <w:b/>
                <w:bCs/>
                <w:sz w:val="22"/>
                <w:szCs w:val="22"/>
              </w:rPr>
              <w:t>и</w:t>
            </w:r>
            <w:r w:rsidRPr="00B63038">
              <w:rPr>
                <w:rFonts w:ascii="Arial Narrow" w:hAnsi="Arial Narrow"/>
                <w:b/>
                <w:bCs/>
                <w:sz w:val="22"/>
                <w:szCs w:val="22"/>
                <w:lang w:val="en-US"/>
              </w:rPr>
              <w:t xml:space="preserve"> </w:t>
            </w:r>
            <w:r w:rsidRPr="002F4843">
              <w:rPr>
                <w:rFonts w:ascii="Arial Narrow" w:hAnsi="Arial Narrow"/>
                <w:b/>
                <w:bCs/>
                <w:sz w:val="22"/>
                <w:szCs w:val="22"/>
              </w:rPr>
              <w:t>ответственность</w:t>
            </w:r>
            <w:r w:rsidRPr="00B63038">
              <w:rPr>
                <w:rFonts w:ascii="Arial Narrow" w:hAnsi="Arial Narrow"/>
                <w:b/>
                <w:bCs/>
                <w:sz w:val="22"/>
                <w:szCs w:val="22"/>
                <w:lang w:val="en-US"/>
              </w:rPr>
              <w:t xml:space="preserve"> </w:t>
            </w:r>
            <w:r w:rsidRPr="002F4843">
              <w:rPr>
                <w:rFonts w:ascii="Arial Narrow" w:hAnsi="Arial Narrow"/>
                <w:b/>
                <w:bCs/>
                <w:sz w:val="22"/>
                <w:szCs w:val="22"/>
              </w:rPr>
              <w:t>Сторон</w:t>
            </w:r>
          </w:p>
        </w:tc>
        <w:tc>
          <w:tcPr>
            <w:tcW w:w="4959" w:type="dxa"/>
            <w:tcBorders>
              <w:bottom w:val="nil"/>
            </w:tcBorders>
            <w:tcMar>
              <w:top w:w="142" w:type="dxa"/>
              <w:bottom w:w="113" w:type="dxa"/>
            </w:tcMar>
          </w:tcPr>
          <w:p w:rsidR="00F677FD" w:rsidRPr="002E6332" w:rsidRDefault="00F677FD" w:rsidP="00CA3F66">
            <w:pPr>
              <w:pStyle w:val="a3"/>
              <w:numPr>
                <w:ilvl w:val="0"/>
                <w:numId w:val="4"/>
              </w:numPr>
              <w:tabs>
                <w:tab w:val="clear" w:pos="397"/>
              </w:tabs>
              <w:jc w:val="center"/>
              <w:outlineLvl w:val="1"/>
              <w:rPr>
                <w:rFonts w:ascii="Arial Narrow" w:hAnsi="Arial Narrow"/>
                <w:b/>
                <w:color w:val="000000"/>
                <w:szCs w:val="20"/>
                <w:u w:val="single"/>
                <w:lang w:val="en-US"/>
              </w:rPr>
            </w:pPr>
            <w:r w:rsidRPr="002E6332">
              <w:rPr>
                <w:rFonts w:ascii="Arial Narrow" w:hAnsi="Arial Narrow"/>
                <w:b/>
                <w:bCs/>
                <w:color w:val="000000"/>
                <w:sz w:val="22"/>
                <w:szCs w:val="22"/>
                <w:lang w:val="en-US"/>
              </w:rPr>
              <w:t xml:space="preserve">Claims and the </w:t>
            </w:r>
            <w:r w:rsidRPr="00E11ED2">
              <w:rPr>
                <w:rFonts w:ascii="Arial Narrow" w:hAnsi="Arial Narrow"/>
                <w:b/>
                <w:bCs/>
                <w:sz w:val="22"/>
                <w:szCs w:val="22"/>
                <w:lang w:val="en-US"/>
              </w:rPr>
              <w:t>responsibility</w:t>
            </w:r>
            <w:r w:rsidRPr="002E6332">
              <w:rPr>
                <w:rFonts w:ascii="Arial Narrow" w:hAnsi="Arial Narrow"/>
                <w:b/>
                <w:bCs/>
                <w:color w:val="000000"/>
                <w:sz w:val="22"/>
                <w:szCs w:val="22"/>
                <w:lang w:val="en-US"/>
              </w:rPr>
              <w:t xml:space="preserve"> of the Parties</w:t>
            </w:r>
          </w:p>
        </w:tc>
      </w:tr>
      <w:tr w:rsidR="00F677FD" w:rsidRPr="00577240" w:rsidTr="00CA3F66">
        <w:trPr>
          <w:cantSplit/>
          <w:trHeight w:val="1584"/>
        </w:trPr>
        <w:tc>
          <w:tcPr>
            <w:tcW w:w="5466" w:type="dxa"/>
            <w:tcBorders>
              <w:top w:val="nil"/>
              <w:bottom w:val="nil"/>
            </w:tcBorders>
            <w:tcMar>
              <w:top w:w="57" w:type="dxa"/>
              <w:bottom w:w="28" w:type="dxa"/>
            </w:tcMar>
          </w:tcPr>
          <w:p w:rsidR="00F677FD" w:rsidRPr="0016026A" w:rsidRDefault="00F677FD" w:rsidP="00CA3F66">
            <w:pPr>
              <w:pStyle w:val="3"/>
              <w:numPr>
                <w:ilvl w:val="1"/>
                <w:numId w:val="5"/>
              </w:numPr>
              <w:tabs>
                <w:tab w:val="clear" w:pos="510"/>
              </w:tabs>
              <w:spacing w:after="0"/>
              <w:ind w:left="397" w:hanging="397"/>
              <w:jc w:val="both"/>
              <w:outlineLvl w:val="0"/>
              <w:rPr>
                <w:rFonts w:ascii="Arial Narrow" w:hAnsi="Arial Narrow"/>
                <w:b/>
                <w:bCs/>
                <w:sz w:val="22"/>
                <w:szCs w:val="22"/>
              </w:rPr>
            </w:pPr>
            <w:r w:rsidRPr="0016026A">
              <w:rPr>
                <w:rFonts w:ascii="Arial Narrow" w:hAnsi="Arial Narrow" w:cs="Courier New"/>
                <w:sz w:val="20"/>
                <w:szCs w:val="20"/>
              </w:rPr>
              <w:t>Рекламации</w:t>
            </w:r>
            <w:r w:rsidRPr="00F677FD">
              <w:rPr>
                <w:rFonts w:ascii="Arial Narrow" w:hAnsi="Arial Narrow" w:cs="Courier New"/>
                <w:sz w:val="20"/>
                <w:szCs w:val="20"/>
              </w:rPr>
              <w:t xml:space="preserve"> </w:t>
            </w:r>
            <w:r w:rsidRPr="0016026A">
              <w:rPr>
                <w:rFonts w:ascii="Arial Narrow" w:hAnsi="Arial Narrow" w:cs="Courier New"/>
                <w:sz w:val="20"/>
                <w:szCs w:val="20"/>
              </w:rPr>
              <w:t>могут</w:t>
            </w:r>
            <w:r w:rsidRPr="00F677FD">
              <w:rPr>
                <w:rFonts w:ascii="Arial Narrow" w:hAnsi="Arial Narrow" w:cs="Courier New"/>
                <w:sz w:val="20"/>
                <w:szCs w:val="20"/>
              </w:rPr>
              <w:t xml:space="preserve"> </w:t>
            </w:r>
            <w:r w:rsidRPr="0016026A">
              <w:rPr>
                <w:rFonts w:ascii="Arial Narrow" w:hAnsi="Arial Narrow" w:cs="Courier New"/>
                <w:sz w:val="20"/>
                <w:szCs w:val="20"/>
              </w:rPr>
              <w:t>быть</w:t>
            </w:r>
            <w:r w:rsidRPr="00F677FD">
              <w:rPr>
                <w:rFonts w:ascii="Arial Narrow" w:hAnsi="Arial Narrow" w:cs="Courier New"/>
                <w:sz w:val="20"/>
                <w:szCs w:val="20"/>
              </w:rPr>
              <w:t xml:space="preserve"> </w:t>
            </w:r>
            <w:r w:rsidRPr="0016026A">
              <w:rPr>
                <w:rFonts w:ascii="Arial Narrow" w:hAnsi="Arial Narrow" w:cs="Courier New"/>
                <w:sz w:val="20"/>
                <w:szCs w:val="20"/>
              </w:rPr>
              <w:t>заявлены в течение 2 месяцев со дня поставки в отношении качества и количества поставленного Товара в случае несоответствия его качеству, ассортименту, указанному в настоящем Контракте. Покупатель имеет право заявить Продавцу рекламацию по количеству в соответствии с п. 8. В рекламации необходимо указать количество и наименование рекламируемого Товара, наряду с основанием рекламации.</w:t>
            </w:r>
          </w:p>
        </w:tc>
        <w:tc>
          <w:tcPr>
            <w:tcW w:w="4959" w:type="dxa"/>
            <w:tcBorders>
              <w:top w:val="nil"/>
              <w:bottom w:val="nil"/>
            </w:tcBorders>
            <w:tcMar>
              <w:top w:w="57" w:type="dxa"/>
              <w:bottom w:w="28" w:type="dxa"/>
            </w:tcMar>
          </w:tcPr>
          <w:p w:rsidR="00F677FD" w:rsidRPr="0016026A" w:rsidRDefault="00F677FD" w:rsidP="00CA3F66">
            <w:pPr>
              <w:pStyle w:val="3"/>
              <w:numPr>
                <w:ilvl w:val="1"/>
                <w:numId w:val="2"/>
              </w:numPr>
              <w:tabs>
                <w:tab w:val="clear" w:pos="510"/>
              </w:tabs>
              <w:spacing w:after="0"/>
              <w:ind w:left="397" w:hanging="397"/>
              <w:jc w:val="both"/>
              <w:outlineLvl w:val="0"/>
              <w:rPr>
                <w:rFonts w:ascii="Arial Narrow" w:hAnsi="Arial Narrow" w:cs="Courier New"/>
                <w:sz w:val="20"/>
                <w:szCs w:val="20"/>
                <w:lang w:val="en-US"/>
              </w:rPr>
            </w:pPr>
            <w:r w:rsidRPr="0016026A">
              <w:rPr>
                <w:rFonts w:ascii="Arial Narrow" w:hAnsi="Arial Narrow" w:cs="Courier New"/>
                <w:sz w:val="20"/>
                <w:szCs w:val="20"/>
                <w:lang w:val="en-US"/>
              </w:rPr>
              <w:t xml:space="preserve">The claims </w:t>
            </w:r>
            <w:proofErr w:type="gramStart"/>
            <w:r w:rsidRPr="0016026A">
              <w:rPr>
                <w:rFonts w:ascii="Arial Narrow" w:hAnsi="Arial Narrow" w:cs="Courier New"/>
                <w:sz w:val="20"/>
                <w:szCs w:val="20"/>
                <w:lang w:val="en-US"/>
              </w:rPr>
              <w:t>may be made</w:t>
            </w:r>
            <w:proofErr w:type="gramEnd"/>
            <w:r w:rsidRPr="0016026A">
              <w:rPr>
                <w:rFonts w:ascii="Arial Narrow" w:hAnsi="Arial Narrow" w:cs="Courier New"/>
                <w:sz w:val="20"/>
                <w:szCs w:val="20"/>
                <w:lang w:val="en-US"/>
              </w:rPr>
              <w:t xml:space="preserve"> within the 2 month after the date of delivery for the quality and the quantity of the Goods if it does not conform to the quality and assortment stipulated in the present Contract. The Buyer has the right to claim to the Seller in respect of the quality in accordance with the clause 8. The claims shall contain the quantity and the name of the claimed Goods as well as the nature of the claim.</w:t>
            </w:r>
          </w:p>
        </w:tc>
      </w:tr>
      <w:tr w:rsidR="00F677FD" w:rsidRPr="00577240" w:rsidTr="00CA3F66">
        <w:trPr>
          <w:cantSplit/>
          <w:trHeight w:val="20"/>
        </w:trPr>
        <w:tc>
          <w:tcPr>
            <w:tcW w:w="5466" w:type="dxa"/>
            <w:tcBorders>
              <w:top w:val="nil"/>
              <w:bottom w:val="nil"/>
            </w:tcBorders>
            <w:tcMar>
              <w:top w:w="57" w:type="dxa"/>
              <w:bottom w:w="28" w:type="dxa"/>
            </w:tcMar>
          </w:tcPr>
          <w:p w:rsidR="00F677FD" w:rsidRPr="0016026A" w:rsidRDefault="00F677FD" w:rsidP="00CA3F66">
            <w:pPr>
              <w:pStyle w:val="3"/>
              <w:numPr>
                <w:ilvl w:val="1"/>
                <w:numId w:val="5"/>
              </w:numPr>
              <w:tabs>
                <w:tab w:val="clear" w:pos="510"/>
              </w:tabs>
              <w:spacing w:after="0"/>
              <w:ind w:left="397" w:hanging="397"/>
              <w:jc w:val="both"/>
              <w:outlineLvl w:val="0"/>
              <w:rPr>
                <w:rFonts w:ascii="Arial Narrow" w:hAnsi="Arial Narrow" w:cs="Courier New"/>
                <w:sz w:val="20"/>
                <w:szCs w:val="20"/>
              </w:rPr>
            </w:pPr>
            <w:r w:rsidRPr="0016026A">
              <w:rPr>
                <w:rFonts w:ascii="Arial Narrow" w:hAnsi="Arial Narrow" w:cs="Courier New"/>
                <w:sz w:val="20"/>
                <w:szCs w:val="20"/>
              </w:rPr>
              <w:t>Рекламация подтверждается Актом, подписанным уполномоченными лицами Покупателя, с приложением всех необходимых документов. Продавец имеет право проверить на месте через своего представителя обоснованность рекламации. Продавец имеет право попросить вернуть товар согласно рекламациям для проверки. Товар по рекламации отгружается Продавцу по согласованию обеих сторон. Продавец обязан в течение 1 месяца поставить качественный товар в соответствии с данным Контрактом взамен некачественного или выставить кредитную ноту.</w:t>
            </w:r>
          </w:p>
        </w:tc>
        <w:tc>
          <w:tcPr>
            <w:tcW w:w="4959" w:type="dxa"/>
            <w:tcBorders>
              <w:top w:val="nil"/>
              <w:bottom w:val="nil"/>
            </w:tcBorders>
            <w:tcMar>
              <w:top w:w="57" w:type="dxa"/>
              <w:bottom w:w="28" w:type="dxa"/>
            </w:tcMar>
          </w:tcPr>
          <w:p w:rsidR="00F677FD" w:rsidRPr="0016026A" w:rsidRDefault="00F677FD" w:rsidP="00CA3F66">
            <w:pPr>
              <w:pStyle w:val="3"/>
              <w:numPr>
                <w:ilvl w:val="1"/>
                <w:numId w:val="2"/>
              </w:numPr>
              <w:tabs>
                <w:tab w:val="clear" w:pos="510"/>
              </w:tabs>
              <w:spacing w:after="0"/>
              <w:ind w:left="397" w:hanging="397"/>
              <w:jc w:val="both"/>
              <w:outlineLvl w:val="0"/>
              <w:rPr>
                <w:rFonts w:ascii="Arial Narrow" w:hAnsi="Arial Narrow" w:cs="Courier New"/>
                <w:sz w:val="20"/>
                <w:szCs w:val="20"/>
                <w:lang w:val="en-US"/>
              </w:rPr>
            </w:pPr>
            <w:r w:rsidRPr="0016026A">
              <w:rPr>
                <w:rFonts w:ascii="Arial Narrow" w:hAnsi="Arial Narrow" w:cs="Courier New"/>
                <w:sz w:val="20"/>
                <w:szCs w:val="20"/>
                <w:lang w:val="en-US"/>
              </w:rPr>
              <w:t xml:space="preserve">The claim is to </w:t>
            </w:r>
            <w:proofErr w:type="gramStart"/>
            <w:r w:rsidRPr="0016026A">
              <w:rPr>
                <w:rFonts w:ascii="Arial Narrow" w:hAnsi="Arial Narrow" w:cs="Courier New"/>
                <w:sz w:val="20"/>
                <w:szCs w:val="20"/>
                <w:lang w:val="en-US"/>
              </w:rPr>
              <w:t>be confirmed</w:t>
            </w:r>
            <w:proofErr w:type="gramEnd"/>
            <w:r w:rsidRPr="0016026A">
              <w:rPr>
                <w:rFonts w:ascii="Arial Narrow" w:hAnsi="Arial Narrow" w:cs="Courier New"/>
                <w:sz w:val="20"/>
                <w:szCs w:val="20"/>
                <w:lang w:val="en-US"/>
              </w:rPr>
              <w:t xml:space="preserve"> by the Act, signed by authorized representative of the Buyer enclosing all the necessary documents justifying the claim. The Seller has the right to inspect at the place of delivery the correctness of the claim by his representative. Seller reserve the right to ask for goods claimed defective to </w:t>
            </w:r>
            <w:proofErr w:type="gramStart"/>
            <w:r w:rsidRPr="0016026A">
              <w:rPr>
                <w:rFonts w:ascii="Arial Narrow" w:hAnsi="Arial Narrow" w:cs="Courier New"/>
                <w:sz w:val="20"/>
                <w:szCs w:val="20"/>
                <w:lang w:val="en-US"/>
              </w:rPr>
              <w:t>be returned</w:t>
            </w:r>
            <w:proofErr w:type="gramEnd"/>
            <w:r w:rsidRPr="0016026A">
              <w:rPr>
                <w:rFonts w:ascii="Arial Narrow" w:hAnsi="Arial Narrow" w:cs="Courier New"/>
                <w:sz w:val="20"/>
                <w:szCs w:val="20"/>
                <w:lang w:val="en-US"/>
              </w:rPr>
              <w:t xml:space="preserve"> to the factory for inspection. The Goods under the claim </w:t>
            </w:r>
            <w:proofErr w:type="gramStart"/>
            <w:r w:rsidRPr="0016026A">
              <w:rPr>
                <w:rFonts w:ascii="Arial Narrow" w:hAnsi="Arial Narrow" w:cs="Courier New"/>
                <w:sz w:val="20"/>
                <w:szCs w:val="20"/>
                <w:lang w:val="en-US"/>
              </w:rPr>
              <w:t>can be dispatched</w:t>
            </w:r>
            <w:proofErr w:type="gramEnd"/>
            <w:r w:rsidRPr="0016026A">
              <w:rPr>
                <w:rFonts w:ascii="Arial Narrow" w:hAnsi="Arial Narrow" w:cs="Courier New"/>
                <w:sz w:val="20"/>
                <w:szCs w:val="20"/>
                <w:lang w:val="en-US"/>
              </w:rPr>
              <w:t xml:space="preserve"> to the Seller after agreement between both parties. The Seller has to send new goods in accordance with present Contract instead of the claimed Goods within 1 month or issue a credit note.</w:t>
            </w:r>
          </w:p>
        </w:tc>
      </w:tr>
      <w:tr w:rsidR="00F677FD" w:rsidRPr="00577240" w:rsidTr="00CA3F66">
        <w:trPr>
          <w:cantSplit/>
          <w:trHeight w:val="1052"/>
        </w:trPr>
        <w:tc>
          <w:tcPr>
            <w:tcW w:w="5466" w:type="dxa"/>
            <w:tcBorders>
              <w:top w:val="nil"/>
              <w:bottom w:val="single" w:sz="4" w:space="0" w:color="auto"/>
            </w:tcBorders>
            <w:tcMar>
              <w:top w:w="57" w:type="dxa"/>
              <w:bottom w:w="57" w:type="dxa"/>
            </w:tcMar>
          </w:tcPr>
          <w:p w:rsidR="00F677FD" w:rsidRPr="00577240" w:rsidRDefault="00F677FD" w:rsidP="00CA3F66">
            <w:pPr>
              <w:pStyle w:val="3"/>
              <w:numPr>
                <w:ilvl w:val="1"/>
                <w:numId w:val="5"/>
              </w:numPr>
              <w:tabs>
                <w:tab w:val="clear" w:pos="510"/>
              </w:tabs>
              <w:spacing w:after="0"/>
              <w:ind w:left="397" w:hanging="397"/>
              <w:jc w:val="both"/>
              <w:outlineLvl w:val="0"/>
              <w:rPr>
                <w:rFonts w:ascii="Arial Narrow" w:hAnsi="Arial Narrow" w:cs="Courier New"/>
                <w:sz w:val="20"/>
                <w:szCs w:val="20"/>
              </w:rPr>
            </w:pPr>
            <w:r w:rsidRPr="00577240">
              <w:rPr>
                <w:rFonts w:ascii="Arial Narrow" w:hAnsi="Arial Narrow" w:cs="Courier New"/>
                <w:sz w:val="20"/>
                <w:szCs w:val="20"/>
              </w:rPr>
              <w:t>По истечении указанных выше сроков никакие рекламации не принимаются. Никакие рекламации, заявленные по какой-либо партии товара, не могут служить основанием для Покупателя отказаться от приемки и оплаты товара по другим поставкам, произведенным по настоящему Контракту.</w:t>
            </w:r>
          </w:p>
        </w:tc>
        <w:tc>
          <w:tcPr>
            <w:tcW w:w="4959" w:type="dxa"/>
            <w:tcBorders>
              <w:top w:val="nil"/>
              <w:bottom w:val="single" w:sz="4" w:space="0" w:color="auto"/>
            </w:tcBorders>
            <w:tcMar>
              <w:top w:w="57" w:type="dxa"/>
              <w:bottom w:w="57" w:type="dxa"/>
            </w:tcMar>
          </w:tcPr>
          <w:p w:rsidR="00F677FD" w:rsidRPr="00577240" w:rsidRDefault="00F677FD" w:rsidP="00CA3F66">
            <w:pPr>
              <w:pStyle w:val="3"/>
              <w:numPr>
                <w:ilvl w:val="1"/>
                <w:numId w:val="2"/>
              </w:numPr>
              <w:tabs>
                <w:tab w:val="clear" w:pos="510"/>
              </w:tabs>
              <w:spacing w:after="0"/>
              <w:ind w:left="397" w:hanging="397"/>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On expiration of the above-mentioned </w:t>
            </w:r>
            <w:proofErr w:type="gramStart"/>
            <w:r w:rsidRPr="00577240">
              <w:rPr>
                <w:rFonts w:ascii="Arial Narrow" w:hAnsi="Arial Narrow" w:cs="Courier New"/>
                <w:sz w:val="20"/>
                <w:szCs w:val="20"/>
                <w:lang w:val="en-US"/>
              </w:rPr>
              <w:t>period</w:t>
            </w:r>
            <w:proofErr w:type="gramEnd"/>
            <w:r w:rsidRPr="00577240">
              <w:rPr>
                <w:rFonts w:ascii="Arial Narrow" w:hAnsi="Arial Narrow" w:cs="Courier New"/>
                <w:sz w:val="20"/>
                <w:szCs w:val="20"/>
                <w:lang w:val="en-US"/>
              </w:rPr>
              <w:t xml:space="preserve"> no claim will be accepted. </w:t>
            </w:r>
            <w:proofErr w:type="gramStart"/>
            <w:r w:rsidRPr="00577240">
              <w:rPr>
                <w:rFonts w:ascii="Arial Narrow" w:hAnsi="Arial Narrow" w:cs="Courier New"/>
                <w:sz w:val="20"/>
                <w:szCs w:val="20"/>
                <w:lang w:val="en-US"/>
              </w:rPr>
              <w:t xml:space="preserve">No claims put forward in respect of any consignment of the Goods can be used by the </w:t>
            </w:r>
            <w:r>
              <w:rPr>
                <w:rFonts w:ascii="Arial Narrow" w:hAnsi="Arial Narrow" w:cs="Courier New"/>
                <w:sz w:val="20"/>
                <w:szCs w:val="20"/>
                <w:lang w:val="en-US"/>
              </w:rPr>
              <w:t>Buyer</w:t>
            </w:r>
            <w:r w:rsidRPr="00577240">
              <w:rPr>
                <w:rFonts w:ascii="Arial Narrow" w:hAnsi="Arial Narrow" w:cs="Courier New"/>
                <w:sz w:val="20"/>
                <w:szCs w:val="20"/>
                <w:lang w:val="en-US"/>
              </w:rPr>
              <w:t xml:space="preserve"> as a reason for refusal to accept all other Goods to be delivered under the present Contract and to pay for them</w:t>
            </w:r>
            <w:proofErr w:type="gramEnd"/>
            <w:r w:rsidRPr="00577240">
              <w:rPr>
                <w:rFonts w:ascii="Arial Narrow" w:hAnsi="Arial Narrow" w:cs="Courier New"/>
                <w:sz w:val="20"/>
                <w:szCs w:val="20"/>
                <w:lang w:val="en-US"/>
              </w:rPr>
              <w:t>.</w:t>
            </w:r>
          </w:p>
        </w:tc>
      </w:tr>
      <w:tr w:rsidR="00F677FD" w:rsidRPr="00577240" w:rsidTr="00CA3F66">
        <w:trPr>
          <w:cantSplit/>
          <w:trHeight w:val="211"/>
        </w:trPr>
        <w:tc>
          <w:tcPr>
            <w:tcW w:w="5466" w:type="dxa"/>
            <w:tcBorders>
              <w:bottom w:val="nil"/>
            </w:tcBorders>
            <w:tcMar>
              <w:top w:w="142" w:type="dxa"/>
              <w:bottom w:w="113" w:type="dxa"/>
            </w:tcMar>
          </w:tcPr>
          <w:p w:rsidR="00F677FD" w:rsidRPr="00577240" w:rsidRDefault="00F677FD" w:rsidP="00CA3F66">
            <w:pPr>
              <w:pStyle w:val="a3"/>
              <w:numPr>
                <w:ilvl w:val="0"/>
                <w:numId w:val="3"/>
              </w:numPr>
              <w:tabs>
                <w:tab w:val="clear" w:pos="397"/>
              </w:tabs>
              <w:jc w:val="center"/>
              <w:outlineLvl w:val="1"/>
              <w:rPr>
                <w:rFonts w:ascii="Arial Narrow" w:hAnsi="Arial Narrow"/>
                <w:szCs w:val="20"/>
              </w:rPr>
            </w:pPr>
            <w:r w:rsidRPr="002F4843">
              <w:rPr>
                <w:rFonts w:ascii="Arial Narrow" w:hAnsi="Arial Narrow"/>
                <w:b/>
                <w:bCs/>
                <w:sz w:val="22"/>
                <w:szCs w:val="22"/>
              </w:rPr>
              <w:t>Форс мажор</w:t>
            </w:r>
          </w:p>
        </w:tc>
        <w:tc>
          <w:tcPr>
            <w:tcW w:w="4959" w:type="dxa"/>
            <w:tcBorders>
              <w:bottom w:val="nil"/>
            </w:tcBorders>
            <w:tcMar>
              <w:top w:w="142" w:type="dxa"/>
              <w:bottom w:w="113" w:type="dxa"/>
            </w:tcMar>
          </w:tcPr>
          <w:p w:rsidR="00F677FD" w:rsidRPr="00577240" w:rsidRDefault="00F677FD" w:rsidP="00CA3F66">
            <w:pPr>
              <w:pStyle w:val="a3"/>
              <w:numPr>
                <w:ilvl w:val="0"/>
                <w:numId w:val="4"/>
              </w:numPr>
              <w:tabs>
                <w:tab w:val="clear" w:pos="397"/>
              </w:tabs>
              <w:jc w:val="center"/>
              <w:outlineLvl w:val="1"/>
              <w:rPr>
                <w:rFonts w:ascii="Arial Narrow" w:hAnsi="Arial Narrow"/>
                <w:szCs w:val="20"/>
                <w:lang w:val="en-US"/>
              </w:rPr>
            </w:pPr>
            <w:r w:rsidRPr="002F4843">
              <w:rPr>
                <w:rFonts w:ascii="Arial Narrow" w:hAnsi="Arial Narrow"/>
                <w:b/>
                <w:bCs/>
                <w:sz w:val="22"/>
                <w:szCs w:val="22"/>
                <w:lang w:val="en-US"/>
              </w:rPr>
              <w:t>Force majeure</w:t>
            </w:r>
          </w:p>
        </w:tc>
      </w:tr>
      <w:tr w:rsidR="00F677FD" w:rsidRPr="00577240" w:rsidTr="00CA3F66">
        <w:trPr>
          <w:cantSplit/>
          <w:trHeight w:val="1676"/>
        </w:trPr>
        <w:tc>
          <w:tcPr>
            <w:tcW w:w="5466" w:type="dxa"/>
            <w:tcBorders>
              <w:top w:val="nil"/>
              <w:bottom w:val="nil"/>
            </w:tcBorders>
            <w:tcMar>
              <w:top w:w="57" w:type="dxa"/>
              <w:bottom w:w="28" w:type="dxa"/>
            </w:tcMar>
          </w:tcPr>
          <w:p w:rsidR="00F677FD" w:rsidRPr="008C0F7E" w:rsidRDefault="00F677FD" w:rsidP="00F677FD">
            <w:pPr>
              <w:pStyle w:val="3"/>
              <w:numPr>
                <w:ilvl w:val="0"/>
                <w:numId w:val="11"/>
              </w:numPr>
              <w:tabs>
                <w:tab w:val="clear" w:pos="510"/>
              </w:tabs>
              <w:spacing w:after="0"/>
              <w:ind w:left="399" w:hanging="399"/>
              <w:jc w:val="both"/>
              <w:outlineLvl w:val="0"/>
              <w:rPr>
                <w:rFonts w:ascii="Arial Narrow" w:hAnsi="Arial Narrow"/>
                <w:b/>
                <w:bCs/>
                <w:sz w:val="22"/>
                <w:szCs w:val="22"/>
              </w:rPr>
            </w:pPr>
            <w:r w:rsidRPr="00577240">
              <w:rPr>
                <w:rFonts w:ascii="Arial Narrow" w:hAnsi="Arial Narrow" w:cs="Courier New"/>
                <w:sz w:val="20"/>
                <w:szCs w:val="20"/>
              </w:rPr>
              <w:t>При наступлении обстоятельств невозможности полного или частичного исполнения любой из сторон обязательств по настоящему Контракту, именно: пожара, стихийных бедствий, блокады или других независящих от сторон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w:t>
            </w:r>
          </w:p>
        </w:tc>
        <w:tc>
          <w:tcPr>
            <w:tcW w:w="4959" w:type="dxa"/>
            <w:tcBorders>
              <w:top w:val="nil"/>
              <w:bottom w:val="nil"/>
            </w:tcBorders>
            <w:tcMar>
              <w:top w:w="57" w:type="dxa"/>
              <w:bottom w:w="28" w:type="dxa"/>
            </w:tcMar>
          </w:tcPr>
          <w:p w:rsidR="00F677FD" w:rsidRPr="008C0F7E" w:rsidRDefault="00F677FD" w:rsidP="00F677FD">
            <w:pPr>
              <w:pStyle w:val="3"/>
              <w:numPr>
                <w:ilvl w:val="0"/>
                <w:numId w:val="12"/>
              </w:numPr>
              <w:tabs>
                <w:tab w:val="clear" w:pos="510"/>
              </w:tabs>
              <w:spacing w:after="0"/>
              <w:ind w:left="397" w:hanging="397"/>
              <w:jc w:val="both"/>
              <w:outlineLvl w:val="0"/>
              <w:rPr>
                <w:rFonts w:ascii="Arial Narrow" w:hAnsi="Arial Narrow" w:cs="Courier New"/>
                <w:sz w:val="20"/>
                <w:szCs w:val="20"/>
                <w:lang w:val="en-US"/>
              </w:rPr>
            </w:pPr>
            <w:proofErr w:type="gramStart"/>
            <w:r w:rsidRPr="007E6E68">
              <w:rPr>
                <w:rFonts w:ascii="Arial Narrow" w:hAnsi="Arial Narrow" w:cs="Courier New"/>
                <w:sz w:val="20"/>
                <w:szCs w:val="20"/>
                <w:lang w:val="en-US"/>
              </w:rPr>
              <w:t>Should</w:t>
            </w:r>
            <w:r w:rsidRPr="00577240">
              <w:rPr>
                <w:rFonts w:ascii="Arial Narrow" w:hAnsi="Arial Narrow" w:cs="Courier New"/>
                <w:sz w:val="20"/>
                <w:szCs w:val="20"/>
                <w:lang w:val="en-US"/>
              </w:rPr>
              <w:t xml:space="preserve"> only circumstances arise which prevent complete of full or partial fulfillment by any of the parties of their respective obligation under the present Contract, namely: fire, natural circumstances, blockade or any other circumstances beyond the control of the parties, the time stipulated for the fulfillment of the obligation shall be extended for the period equal to that during which such circumstances and their con</w:t>
            </w:r>
            <w:r>
              <w:rPr>
                <w:rFonts w:ascii="Arial Narrow" w:hAnsi="Arial Narrow" w:cs="Courier New"/>
                <w:sz w:val="20"/>
                <w:szCs w:val="20"/>
                <w:lang w:val="en-US"/>
              </w:rPr>
              <w:t>sequences will remain in force.</w:t>
            </w:r>
            <w:proofErr w:type="gramEnd"/>
          </w:p>
        </w:tc>
      </w:tr>
      <w:tr w:rsidR="00F677FD" w:rsidRPr="00577240" w:rsidTr="00CA3F66">
        <w:trPr>
          <w:cantSplit/>
          <w:trHeight w:val="20"/>
        </w:trPr>
        <w:tc>
          <w:tcPr>
            <w:tcW w:w="5466" w:type="dxa"/>
            <w:tcBorders>
              <w:top w:val="nil"/>
              <w:bottom w:val="nil"/>
            </w:tcBorders>
            <w:tcMar>
              <w:top w:w="57" w:type="dxa"/>
              <w:bottom w:w="28" w:type="dxa"/>
            </w:tcMar>
          </w:tcPr>
          <w:p w:rsidR="00F677FD" w:rsidRPr="00577240" w:rsidRDefault="00F677FD" w:rsidP="00F677FD">
            <w:pPr>
              <w:pStyle w:val="3"/>
              <w:numPr>
                <w:ilvl w:val="0"/>
                <w:numId w:val="11"/>
              </w:numPr>
              <w:tabs>
                <w:tab w:val="clear" w:pos="510"/>
              </w:tabs>
              <w:spacing w:after="0"/>
              <w:ind w:left="399" w:hanging="399"/>
              <w:jc w:val="both"/>
              <w:outlineLvl w:val="0"/>
              <w:rPr>
                <w:rFonts w:ascii="Arial Narrow" w:hAnsi="Arial Narrow" w:cs="Courier New"/>
                <w:sz w:val="20"/>
                <w:szCs w:val="20"/>
              </w:rPr>
            </w:pPr>
            <w:r w:rsidRPr="00577240">
              <w:rPr>
                <w:rFonts w:ascii="Arial Narrow" w:hAnsi="Arial Narrow" w:cs="Courier New"/>
                <w:sz w:val="20"/>
                <w:szCs w:val="20"/>
              </w:rPr>
              <w:t>Если эти обстоятельства и их последствия будут продолжаться более 1 месяца, каждая из сторон имеет право отказаться от дальнейшего исполнения обязательств по Контракту, и в этом случае ни одна из сторон не будет иметь права на возмещение другой стороной возможных убытков.</w:t>
            </w:r>
          </w:p>
        </w:tc>
        <w:tc>
          <w:tcPr>
            <w:tcW w:w="4959" w:type="dxa"/>
            <w:tcBorders>
              <w:top w:val="nil"/>
              <w:bottom w:val="nil"/>
            </w:tcBorders>
            <w:tcMar>
              <w:top w:w="57" w:type="dxa"/>
              <w:bottom w:w="28" w:type="dxa"/>
            </w:tcMar>
          </w:tcPr>
          <w:p w:rsidR="00F677FD" w:rsidRPr="007E6E68" w:rsidRDefault="00F677FD" w:rsidP="00F677FD">
            <w:pPr>
              <w:pStyle w:val="3"/>
              <w:numPr>
                <w:ilvl w:val="0"/>
                <w:numId w:val="12"/>
              </w:numPr>
              <w:tabs>
                <w:tab w:val="clear" w:pos="510"/>
              </w:tabs>
              <w:spacing w:after="0"/>
              <w:ind w:left="397" w:hanging="397"/>
              <w:jc w:val="both"/>
              <w:outlineLvl w:val="0"/>
              <w:rPr>
                <w:rFonts w:ascii="Arial Narrow" w:hAnsi="Arial Narrow" w:cs="Courier New"/>
                <w:sz w:val="20"/>
                <w:szCs w:val="20"/>
                <w:lang w:val="en-US"/>
              </w:rPr>
            </w:pPr>
            <w:r w:rsidRPr="008C0F7E">
              <w:rPr>
                <w:rFonts w:ascii="Arial Narrow" w:hAnsi="Arial Narrow"/>
                <w:sz w:val="20"/>
                <w:szCs w:val="20"/>
                <w:lang w:val="en-US"/>
              </w:rPr>
              <w:t>Should</w:t>
            </w:r>
            <w:r w:rsidRPr="008C0F7E">
              <w:rPr>
                <w:rFonts w:ascii="Arial Narrow" w:hAnsi="Arial Narrow" w:cs="Courier New"/>
                <w:sz w:val="20"/>
                <w:szCs w:val="20"/>
                <w:lang w:val="en-US"/>
              </w:rPr>
              <w:t xml:space="preserve"> the</w:t>
            </w:r>
            <w:r w:rsidRPr="00577240">
              <w:rPr>
                <w:rFonts w:ascii="Arial Narrow" w:hAnsi="Arial Narrow" w:cs="Courier New"/>
                <w:sz w:val="20"/>
                <w:szCs w:val="20"/>
                <w:lang w:val="en-US"/>
              </w:rPr>
              <w:t xml:space="preserve"> above circumstances and their consequences  continue to be in force more than 1 month each party shall have the right to refuse any further fulfillment of the obligations under the Contract and in such case neither of the parties shall have the right to make the demand upon the other party for the compensation of any possible damage.</w:t>
            </w:r>
          </w:p>
        </w:tc>
      </w:tr>
      <w:tr w:rsidR="00F677FD" w:rsidRPr="00577240" w:rsidTr="00CA3F66">
        <w:trPr>
          <w:cantSplit/>
          <w:trHeight w:val="20"/>
        </w:trPr>
        <w:tc>
          <w:tcPr>
            <w:tcW w:w="5466" w:type="dxa"/>
            <w:tcBorders>
              <w:top w:val="nil"/>
              <w:bottom w:val="single" w:sz="4" w:space="0" w:color="auto"/>
            </w:tcBorders>
            <w:tcMar>
              <w:top w:w="57" w:type="dxa"/>
              <w:bottom w:w="57" w:type="dxa"/>
            </w:tcMar>
          </w:tcPr>
          <w:p w:rsidR="00F677FD" w:rsidRPr="00577240" w:rsidRDefault="00F677FD" w:rsidP="00F677FD">
            <w:pPr>
              <w:pStyle w:val="3"/>
              <w:numPr>
                <w:ilvl w:val="0"/>
                <w:numId w:val="11"/>
              </w:numPr>
              <w:tabs>
                <w:tab w:val="clear" w:pos="510"/>
              </w:tabs>
              <w:spacing w:after="0"/>
              <w:ind w:left="399" w:hanging="399"/>
              <w:jc w:val="both"/>
              <w:outlineLvl w:val="0"/>
              <w:rPr>
                <w:rFonts w:ascii="Arial Narrow" w:hAnsi="Arial Narrow" w:cs="Courier New"/>
                <w:sz w:val="20"/>
                <w:szCs w:val="20"/>
              </w:rPr>
            </w:pPr>
            <w:r w:rsidRPr="00577240">
              <w:rPr>
                <w:rFonts w:ascii="Arial Narrow" w:hAnsi="Arial Narrow" w:cs="Courier New"/>
                <w:sz w:val="20"/>
                <w:szCs w:val="20"/>
              </w:rPr>
              <w:t>Сторона, для которой создалась невозможность исполнения обязательств по настоящему Контракту, должна немедленно известить другую Сторону о наступлении и прекращении обстоятельств, препятствующих исполнению обязательств. Надлежащим доказательством наличия указанных выше обстоятельств и их продолжительности будут служить справки, выдаваемые соответственно Торговой палатой страны Продавца или Покупателя.</w:t>
            </w:r>
          </w:p>
        </w:tc>
        <w:tc>
          <w:tcPr>
            <w:tcW w:w="4959" w:type="dxa"/>
            <w:tcBorders>
              <w:top w:val="nil"/>
              <w:bottom w:val="single" w:sz="4" w:space="0" w:color="auto"/>
            </w:tcBorders>
            <w:tcMar>
              <w:top w:w="57" w:type="dxa"/>
              <w:bottom w:w="57" w:type="dxa"/>
            </w:tcMar>
          </w:tcPr>
          <w:p w:rsidR="00F677FD" w:rsidRPr="008C0F7E" w:rsidRDefault="00F677FD" w:rsidP="00F677FD">
            <w:pPr>
              <w:pStyle w:val="3"/>
              <w:numPr>
                <w:ilvl w:val="0"/>
                <w:numId w:val="12"/>
              </w:numPr>
              <w:tabs>
                <w:tab w:val="clear" w:pos="510"/>
              </w:tabs>
              <w:spacing w:after="0"/>
              <w:ind w:left="397" w:hanging="397"/>
              <w:jc w:val="both"/>
              <w:outlineLvl w:val="0"/>
              <w:rPr>
                <w:rFonts w:ascii="Arial Narrow" w:hAnsi="Arial Narrow"/>
                <w:sz w:val="20"/>
                <w:szCs w:val="20"/>
                <w:lang w:val="en-US"/>
              </w:rPr>
            </w:pPr>
            <w:r w:rsidRPr="00577240">
              <w:rPr>
                <w:rFonts w:ascii="Arial Narrow" w:hAnsi="Arial Narrow" w:cs="Courier New"/>
                <w:sz w:val="20"/>
                <w:szCs w:val="20"/>
                <w:lang w:val="en-US"/>
              </w:rPr>
              <w:t xml:space="preserve">The party, for whom it becomes impossible to meet their obligations under the present Contract, shall immediately advise the other party </w:t>
            </w:r>
            <w:proofErr w:type="gramStart"/>
            <w:r w:rsidRPr="00577240">
              <w:rPr>
                <w:rFonts w:ascii="Arial Narrow" w:hAnsi="Arial Narrow" w:cs="Courier New"/>
                <w:sz w:val="20"/>
                <w:szCs w:val="20"/>
                <w:lang w:val="en-US"/>
              </w:rPr>
              <w:t>in regard to</w:t>
            </w:r>
            <w:proofErr w:type="gramEnd"/>
            <w:r w:rsidRPr="00577240">
              <w:rPr>
                <w:rFonts w:ascii="Arial Narrow" w:hAnsi="Arial Narrow" w:cs="Courier New"/>
                <w:sz w:val="20"/>
                <w:szCs w:val="20"/>
                <w:lang w:val="en-US"/>
              </w:rPr>
              <w:t xml:space="preserve"> the beginning and the cessation of the circumstances preventing fulfillment of their obligations. The certificates issued by the respective Chambers of Commerce of the Seller’s or the Buyer’s country shall be sufficient proof of such circumstances and their durability.</w:t>
            </w:r>
          </w:p>
        </w:tc>
      </w:tr>
      <w:tr w:rsidR="00F677FD" w:rsidRPr="00577240" w:rsidTr="00CA3F66">
        <w:trPr>
          <w:cantSplit/>
          <w:trHeight w:val="20"/>
        </w:trPr>
        <w:tc>
          <w:tcPr>
            <w:tcW w:w="5466" w:type="dxa"/>
            <w:tcBorders>
              <w:bottom w:val="nil"/>
            </w:tcBorders>
            <w:tcMar>
              <w:top w:w="142" w:type="dxa"/>
              <w:bottom w:w="113" w:type="dxa"/>
            </w:tcMar>
          </w:tcPr>
          <w:p w:rsidR="00F677FD" w:rsidRPr="00785BED" w:rsidRDefault="00F677FD" w:rsidP="00CA3F66">
            <w:pPr>
              <w:pStyle w:val="a3"/>
              <w:numPr>
                <w:ilvl w:val="0"/>
                <w:numId w:val="3"/>
              </w:numPr>
              <w:tabs>
                <w:tab w:val="clear" w:pos="397"/>
              </w:tabs>
              <w:jc w:val="center"/>
              <w:outlineLvl w:val="1"/>
              <w:rPr>
                <w:rFonts w:ascii="Arial Narrow" w:hAnsi="Arial Narrow"/>
                <w:b/>
                <w:bCs/>
                <w:szCs w:val="20"/>
                <w:lang w:val="en-US"/>
              </w:rPr>
            </w:pPr>
            <w:r w:rsidRPr="002F4843">
              <w:rPr>
                <w:rFonts w:ascii="Arial Narrow" w:hAnsi="Arial Narrow"/>
                <w:b/>
                <w:bCs/>
                <w:sz w:val="22"/>
                <w:szCs w:val="22"/>
              </w:rPr>
              <w:lastRenderedPageBreak/>
              <w:t>Арбитраж</w:t>
            </w:r>
          </w:p>
        </w:tc>
        <w:tc>
          <w:tcPr>
            <w:tcW w:w="4959" w:type="dxa"/>
            <w:tcBorders>
              <w:bottom w:val="nil"/>
            </w:tcBorders>
            <w:tcMar>
              <w:top w:w="142" w:type="dxa"/>
              <w:bottom w:w="113" w:type="dxa"/>
            </w:tcMar>
          </w:tcPr>
          <w:p w:rsidR="00F677FD" w:rsidRPr="00577240" w:rsidRDefault="00F677FD" w:rsidP="00CA3F66">
            <w:pPr>
              <w:pStyle w:val="a3"/>
              <w:numPr>
                <w:ilvl w:val="0"/>
                <w:numId w:val="4"/>
              </w:numPr>
              <w:tabs>
                <w:tab w:val="clear" w:pos="397"/>
              </w:tabs>
              <w:jc w:val="center"/>
              <w:outlineLvl w:val="1"/>
              <w:rPr>
                <w:rFonts w:ascii="Arial Narrow" w:hAnsi="Arial Narrow"/>
                <w:b/>
                <w:bCs/>
                <w:szCs w:val="20"/>
                <w:lang w:val="en-US"/>
              </w:rPr>
            </w:pPr>
            <w:r w:rsidRPr="002F4843">
              <w:rPr>
                <w:rFonts w:ascii="Arial Narrow" w:hAnsi="Arial Narrow"/>
                <w:b/>
                <w:bCs/>
                <w:sz w:val="22"/>
                <w:szCs w:val="22"/>
                <w:lang w:val="en-US"/>
              </w:rPr>
              <w:t>Arbitration</w:t>
            </w:r>
          </w:p>
        </w:tc>
      </w:tr>
      <w:tr w:rsidR="00F677FD" w:rsidRPr="00577240" w:rsidTr="00CA3F66">
        <w:trPr>
          <w:cantSplit/>
          <w:trHeight w:val="517"/>
        </w:trPr>
        <w:tc>
          <w:tcPr>
            <w:tcW w:w="5466" w:type="dxa"/>
            <w:tcBorders>
              <w:top w:val="nil"/>
              <w:bottom w:val="single" w:sz="4" w:space="0" w:color="auto"/>
            </w:tcBorders>
            <w:tcMar>
              <w:top w:w="57" w:type="dxa"/>
              <w:bottom w:w="0" w:type="dxa"/>
            </w:tcMar>
          </w:tcPr>
          <w:p w:rsidR="00F677FD" w:rsidRPr="007B2A2F" w:rsidRDefault="00F677FD" w:rsidP="00F677FD">
            <w:pPr>
              <w:pStyle w:val="3"/>
              <w:numPr>
                <w:ilvl w:val="0"/>
                <w:numId w:val="13"/>
              </w:numPr>
              <w:tabs>
                <w:tab w:val="clear" w:pos="738"/>
              </w:tabs>
              <w:spacing w:after="0"/>
              <w:ind w:left="397" w:hanging="397"/>
              <w:jc w:val="both"/>
              <w:outlineLvl w:val="0"/>
              <w:rPr>
                <w:rFonts w:ascii="Arial Narrow" w:hAnsi="Arial Narrow" w:cs="Courier New"/>
                <w:bCs/>
                <w:color w:val="000000"/>
                <w:sz w:val="20"/>
                <w:szCs w:val="20"/>
                <w:lang w:val="pl-PL"/>
              </w:rPr>
            </w:pPr>
            <w:r>
              <w:rPr>
                <w:rFonts w:ascii="Arial Narrow" w:hAnsi="Arial Narrow" w:cs="Courier New"/>
                <w:sz w:val="20"/>
                <w:szCs w:val="20"/>
              </w:rPr>
              <w:t xml:space="preserve">Настоящий Контракт регулируется и трактуется в соответствии с законодательством </w:t>
            </w:r>
            <w:r w:rsidRPr="00C3305F">
              <w:rPr>
                <w:rFonts w:ascii="Arial Narrow" w:hAnsi="Arial Narrow" w:cs="Courier New"/>
                <w:sz w:val="20"/>
                <w:szCs w:val="20"/>
              </w:rPr>
              <w:t>Российской Федерации</w:t>
            </w:r>
            <w:r>
              <w:rPr>
                <w:rFonts w:ascii="Arial Narrow" w:hAnsi="Arial Narrow" w:cs="Courier New"/>
                <w:sz w:val="20"/>
                <w:szCs w:val="20"/>
              </w:rPr>
              <w:t>.</w:t>
            </w:r>
          </w:p>
        </w:tc>
        <w:tc>
          <w:tcPr>
            <w:tcW w:w="4959" w:type="dxa"/>
            <w:tcBorders>
              <w:top w:val="nil"/>
              <w:bottom w:val="single" w:sz="4" w:space="0" w:color="auto"/>
            </w:tcBorders>
            <w:tcMar>
              <w:top w:w="57" w:type="dxa"/>
              <w:bottom w:w="0" w:type="dxa"/>
            </w:tcMar>
          </w:tcPr>
          <w:p w:rsidR="00F677FD" w:rsidRPr="00437741" w:rsidRDefault="00F677FD" w:rsidP="00F677FD">
            <w:pPr>
              <w:pStyle w:val="3"/>
              <w:numPr>
                <w:ilvl w:val="0"/>
                <w:numId w:val="14"/>
              </w:numPr>
              <w:tabs>
                <w:tab w:val="clear" w:pos="738"/>
              </w:tabs>
              <w:spacing w:after="0"/>
              <w:ind w:left="397" w:hanging="397"/>
              <w:jc w:val="both"/>
              <w:outlineLvl w:val="0"/>
              <w:rPr>
                <w:rFonts w:ascii="Arial Narrow" w:hAnsi="Arial Narrow"/>
                <w:b/>
                <w:bCs/>
                <w:sz w:val="22"/>
                <w:szCs w:val="22"/>
                <w:lang w:val="en-US"/>
              </w:rPr>
            </w:pPr>
            <w:r w:rsidRPr="007B2A2F">
              <w:rPr>
                <w:rFonts w:ascii="Arial Narrow" w:hAnsi="Arial Narrow" w:cs="Courier New"/>
                <w:sz w:val="20"/>
                <w:szCs w:val="20"/>
                <w:lang w:val="en-US"/>
              </w:rPr>
              <w:t>This</w:t>
            </w:r>
            <w:r w:rsidRPr="00C45A04">
              <w:rPr>
                <w:rFonts w:ascii="Arial Narrow" w:hAnsi="Arial Narrow" w:cs="Courier New"/>
                <w:color w:val="000000"/>
                <w:sz w:val="20"/>
                <w:szCs w:val="20"/>
                <w:lang w:val="en-US"/>
              </w:rPr>
              <w:t xml:space="preserve"> Contract </w:t>
            </w:r>
            <w:proofErr w:type="gramStart"/>
            <w:r w:rsidRPr="00C45A04">
              <w:rPr>
                <w:rFonts w:ascii="Arial Narrow" w:hAnsi="Arial Narrow" w:cs="Courier New"/>
                <w:color w:val="000000"/>
                <w:sz w:val="20"/>
                <w:szCs w:val="20"/>
                <w:lang w:val="en-US"/>
              </w:rPr>
              <w:t xml:space="preserve">shall be governed by and construed in accordance with the laws of </w:t>
            </w:r>
            <w:r w:rsidRPr="00C3305F">
              <w:rPr>
                <w:rFonts w:ascii="Arial Narrow" w:hAnsi="Arial Narrow" w:cs="Courier New"/>
                <w:color w:val="000000"/>
                <w:sz w:val="20"/>
                <w:szCs w:val="20"/>
                <w:lang w:val="en-US"/>
              </w:rPr>
              <w:t>Russian Federation</w:t>
            </w:r>
            <w:proofErr w:type="gramEnd"/>
            <w:r w:rsidRPr="00C45A04">
              <w:rPr>
                <w:rFonts w:ascii="Arial Narrow" w:hAnsi="Arial Narrow" w:cs="Courier New"/>
                <w:color w:val="000000"/>
                <w:sz w:val="20"/>
                <w:szCs w:val="20"/>
                <w:lang w:val="en-US"/>
              </w:rPr>
              <w:t>.</w:t>
            </w:r>
          </w:p>
        </w:tc>
      </w:tr>
      <w:tr w:rsidR="00F677FD" w:rsidRPr="00577240" w:rsidTr="00CA3F66">
        <w:trPr>
          <w:cantSplit/>
          <w:trHeight w:val="1642"/>
        </w:trPr>
        <w:tc>
          <w:tcPr>
            <w:tcW w:w="5466" w:type="dxa"/>
            <w:tcBorders>
              <w:top w:val="single" w:sz="4" w:space="0" w:color="auto"/>
              <w:bottom w:val="single" w:sz="4" w:space="0" w:color="auto"/>
            </w:tcBorders>
            <w:tcMar>
              <w:top w:w="57" w:type="dxa"/>
              <w:bottom w:w="85" w:type="dxa"/>
            </w:tcMar>
          </w:tcPr>
          <w:p w:rsidR="00F677FD" w:rsidRPr="0016026A" w:rsidRDefault="00F677FD" w:rsidP="00F677FD">
            <w:pPr>
              <w:pStyle w:val="3"/>
              <w:numPr>
                <w:ilvl w:val="0"/>
                <w:numId w:val="13"/>
              </w:numPr>
              <w:tabs>
                <w:tab w:val="clear" w:pos="738"/>
              </w:tabs>
              <w:spacing w:after="0"/>
              <w:ind w:left="397" w:hanging="397"/>
              <w:jc w:val="both"/>
              <w:outlineLvl w:val="0"/>
              <w:rPr>
                <w:rFonts w:ascii="Arial Narrow" w:hAnsi="Arial Narrow" w:cs="Courier New"/>
                <w:sz w:val="20"/>
                <w:szCs w:val="20"/>
              </w:rPr>
            </w:pPr>
            <w:r w:rsidRPr="0016026A">
              <w:rPr>
                <w:rFonts w:ascii="Arial Narrow" w:hAnsi="Arial Narrow" w:cs="Courier New"/>
                <w:sz w:val="20"/>
                <w:szCs w:val="20"/>
              </w:rPr>
              <w:t>В случае возникновения любых споров в рамках действия настоящего Контракта, Стороны приложат все усилия для разрешения указанных споров путем переговоров. В случае невозможности достижения согласия по спорному вопросу, указанный спор может быть передан на рассмотрение в Арбитражный Суд города Москвы</w:t>
            </w:r>
            <w:r w:rsidRPr="0023150D">
              <w:rPr>
                <w:rFonts w:ascii="Arial Narrow" w:hAnsi="Arial Narrow" w:cs="Courier New"/>
                <w:sz w:val="20"/>
                <w:szCs w:val="20"/>
              </w:rPr>
              <w:t>,</w:t>
            </w:r>
            <w:r w:rsidRPr="0016026A">
              <w:rPr>
                <w:rFonts w:ascii="Arial Narrow" w:hAnsi="Arial Narrow" w:cs="Courier New"/>
                <w:sz w:val="20"/>
                <w:szCs w:val="20"/>
              </w:rPr>
              <w:t xml:space="preserve"> по инициативе любой из Сторон</w:t>
            </w:r>
            <w:r w:rsidRPr="0023150D">
              <w:rPr>
                <w:rFonts w:ascii="Arial Narrow" w:hAnsi="Arial Narrow" w:cs="Courier New"/>
                <w:sz w:val="20"/>
                <w:szCs w:val="20"/>
              </w:rPr>
              <w:t>,</w:t>
            </w:r>
            <w:r w:rsidRPr="0016026A">
              <w:rPr>
                <w:rFonts w:ascii="Arial Narrow" w:hAnsi="Arial Narrow" w:cs="Courier New"/>
                <w:sz w:val="20"/>
                <w:szCs w:val="20"/>
              </w:rPr>
              <w:t xml:space="preserve"> в соответствии с материальным правом Российской Федерации.</w:t>
            </w:r>
          </w:p>
        </w:tc>
        <w:tc>
          <w:tcPr>
            <w:tcW w:w="4959" w:type="dxa"/>
            <w:tcBorders>
              <w:top w:val="single" w:sz="4" w:space="0" w:color="auto"/>
              <w:bottom w:val="single" w:sz="4" w:space="0" w:color="auto"/>
            </w:tcBorders>
            <w:tcMar>
              <w:top w:w="57" w:type="dxa"/>
              <w:bottom w:w="85" w:type="dxa"/>
            </w:tcMar>
          </w:tcPr>
          <w:p w:rsidR="00F677FD" w:rsidRPr="0016026A" w:rsidRDefault="00F677FD" w:rsidP="00F677FD">
            <w:pPr>
              <w:pStyle w:val="3"/>
              <w:numPr>
                <w:ilvl w:val="0"/>
                <w:numId w:val="14"/>
              </w:numPr>
              <w:tabs>
                <w:tab w:val="clear" w:pos="738"/>
              </w:tabs>
              <w:spacing w:after="0"/>
              <w:ind w:left="397" w:hanging="397"/>
              <w:jc w:val="both"/>
              <w:outlineLvl w:val="0"/>
              <w:rPr>
                <w:rFonts w:ascii="Arial Narrow" w:hAnsi="Arial Narrow" w:cs="Courier New"/>
                <w:color w:val="FF0000"/>
                <w:sz w:val="20"/>
                <w:szCs w:val="20"/>
                <w:lang w:val="en-US"/>
              </w:rPr>
            </w:pPr>
            <w:r w:rsidRPr="0016026A">
              <w:rPr>
                <w:rFonts w:ascii="Arial Narrow" w:hAnsi="Arial Narrow" w:cs="Courier New"/>
                <w:sz w:val="20"/>
                <w:szCs w:val="20"/>
                <w:lang w:val="en-US"/>
              </w:rPr>
              <w:t xml:space="preserve">In the event any disputes arise in relation to the present Contract, the Parties shall make every effort to resolve such disputes through negotiations. If agreement on the matter in dispute </w:t>
            </w:r>
            <w:proofErr w:type="gramStart"/>
            <w:r w:rsidRPr="0016026A">
              <w:rPr>
                <w:rFonts w:ascii="Arial Narrow" w:hAnsi="Arial Narrow" w:cs="Courier New"/>
                <w:sz w:val="20"/>
                <w:szCs w:val="20"/>
                <w:lang w:val="en-US"/>
              </w:rPr>
              <w:t xml:space="preserve">cannot be </w:t>
            </w:r>
            <w:r w:rsidRPr="0016026A">
              <w:rPr>
                <w:rFonts w:ascii="Arial Narrow" w:hAnsi="Arial Narrow" w:cs="Courier New"/>
                <w:color w:val="000000"/>
                <w:sz w:val="20"/>
                <w:szCs w:val="20"/>
                <w:lang w:val="en-US"/>
              </w:rPr>
              <w:t>reached</w:t>
            </w:r>
            <w:proofErr w:type="gramEnd"/>
            <w:r w:rsidRPr="0016026A">
              <w:rPr>
                <w:rFonts w:ascii="Arial Narrow" w:hAnsi="Arial Narrow" w:cs="Courier New"/>
                <w:sz w:val="20"/>
                <w:szCs w:val="20"/>
                <w:lang w:val="en-US"/>
              </w:rPr>
              <w:t>, the said dispute may upon either Party’s initiative be submitted to the Moscow Arbitration Court to be resolved in accordance with the substantive law of the Russian Federation.</w:t>
            </w:r>
          </w:p>
        </w:tc>
      </w:tr>
      <w:tr w:rsidR="00F677FD" w:rsidRPr="00577240" w:rsidTr="00CA3F66">
        <w:trPr>
          <w:cantSplit/>
          <w:trHeight w:val="20"/>
        </w:trPr>
        <w:tc>
          <w:tcPr>
            <w:tcW w:w="5466" w:type="dxa"/>
            <w:tcBorders>
              <w:bottom w:val="nil"/>
            </w:tcBorders>
            <w:tcMar>
              <w:top w:w="57" w:type="dxa"/>
              <w:bottom w:w="57" w:type="dxa"/>
            </w:tcMar>
          </w:tcPr>
          <w:p w:rsidR="00F677FD" w:rsidRPr="00577240" w:rsidRDefault="00F677FD" w:rsidP="00CA3F66">
            <w:pPr>
              <w:pStyle w:val="a3"/>
              <w:numPr>
                <w:ilvl w:val="0"/>
                <w:numId w:val="3"/>
              </w:numPr>
              <w:tabs>
                <w:tab w:val="clear" w:pos="397"/>
              </w:tabs>
              <w:jc w:val="center"/>
              <w:outlineLvl w:val="1"/>
              <w:rPr>
                <w:rFonts w:ascii="Arial Narrow" w:hAnsi="Arial Narrow"/>
                <w:b/>
                <w:bCs/>
                <w:szCs w:val="20"/>
              </w:rPr>
            </w:pPr>
            <w:r w:rsidRPr="002F4843">
              <w:rPr>
                <w:rFonts w:ascii="Arial Narrow" w:hAnsi="Arial Narrow"/>
                <w:b/>
                <w:bCs/>
                <w:sz w:val="22"/>
                <w:szCs w:val="22"/>
              </w:rPr>
              <w:t xml:space="preserve">Прочие </w:t>
            </w:r>
            <w:proofErr w:type="spellStart"/>
            <w:r>
              <w:rPr>
                <w:rFonts w:ascii="Arial Narrow" w:hAnsi="Arial Narrow"/>
                <w:b/>
                <w:bCs/>
                <w:sz w:val="22"/>
                <w:szCs w:val="22"/>
                <w:lang w:val="en-US"/>
              </w:rPr>
              <w:t>положения</w:t>
            </w:r>
            <w:proofErr w:type="spellEnd"/>
          </w:p>
        </w:tc>
        <w:tc>
          <w:tcPr>
            <w:tcW w:w="4959" w:type="dxa"/>
            <w:tcBorders>
              <w:bottom w:val="nil"/>
            </w:tcBorders>
            <w:tcMar>
              <w:top w:w="57" w:type="dxa"/>
              <w:bottom w:w="57" w:type="dxa"/>
            </w:tcMar>
          </w:tcPr>
          <w:p w:rsidR="00F677FD" w:rsidRPr="00577240" w:rsidRDefault="00F677FD" w:rsidP="00CA3F66">
            <w:pPr>
              <w:pStyle w:val="a3"/>
              <w:numPr>
                <w:ilvl w:val="0"/>
                <w:numId w:val="4"/>
              </w:numPr>
              <w:tabs>
                <w:tab w:val="clear" w:pos="397"/>
              </w:tabs>
              <w:jc w:val="center"/>
              <w:outlineLvl w:val="1"/>
              <w:rPr>
                <w:rFonts w:ascii="Arial Narrow" w:hAnsi="Arial Narrow"/>
                <w:b/>
                <w:bCs/>
                <w:szCs w:val="20"/>
                <w:lang w:val="en-US"/>
              </w:rPr>
            </w:pPr>
            <w:r>
              <w:rPr>
                <w:rFonts w:ascii="Arial Narrow" w:hAnsi="Arial Narrow"/>
                <w:b/>
                <w:bCs/>
                <w:sz w:val="22"/>
                <w:szCs w:val="22"/>
                <w:lang w:val="en-US"/>
              </w:rPr>
              <w:t>Other provisions</w:t>
            </w:r>
          </w:p>
        </w:tc>
      </w:tr>
      <w:tr w:rsidR="00F677FD" w:rsidRPr="00577240" w:rsidTr="00CA3F66">
        <w:trPr>
          <w:cantSplit/>
          <w:trHeight w:val="20"/>
        </w:trPr>
        <w:tc>
          <w:tcPr>
            <w:tcW w:w="5466" w:type="dxa"/>
            <w:tcBorders>
              <w:top w:val="nil"/>
              <w:bottom w:val="nil"/>
            </w:tcBorders>
            <w:tcMar>
              <w:top w:w="28" w:type="dxa"/>
              <w:bottom w:w="0" w:type="dxa"/>
            </w:tcMar>
          </w:tcPr>
          <w:p w:rsidR="00F677FD" w:rsidRPr="002F4843" w:rsidRDefault="00F677FD" w:rsidP="00CA3F66">
            <w:pPr>
              <w:pStyle w:val="3"/>
              <w:numPr>
                <w:ilvl w:val="1"/>
                <w:numId w:val="1"/>
              </w:numPr>
              <w:tabs>
                <w:tab w:val="clear" w:pos="510"/>
              </w:tabs>
              <w:spacing w:after="0"/>
              <w:ind w:left="397" w:hanging="397"/>
              <w:jc w:val="both"/>
              <w:outlineLvl w:val="0"/>
              <w:rPr>
                <w:rFonts w:ascii="Arial Narrow" w:hAnsi="Arial Narrow"/>
                <w:b/>
                <w:bCs/>
                <w:sz w:val="22"/>
                <w:szCs w:val="22"/>
              </w:rPr>
            </w:pPr>
            <w:r w:rsidRPr="00577240">
              <w:rPr>
                <w:rFonts w:ascii="Arial Narrow" w:hAnsi="Arial Narrow" w:cs="Courier New"/>
                <w:sz w:val="20"/>
                <w:szCs w:val="20"/>
              </w:rPr>
              <w:t>Ни одна из сторон не имеет права передать третьему лицу права и обязательства по настоящему Контракту без письменного согласия другой стороны.</w:t>
            </w:r>
          </w:p>
        </w:tc>
        <w:tc>
          <w:tcPr>
            <w:tcW w:w="4959" w:type="dxa"/>
            <w:tcBorders>
              <w:top w:val="nil"/>
              <w:bottom w:val="nil"/>
            </w:tcBorders>
            <w:tcMar>
              <w:top w:w="28" w:type="dxa"/>
              <w:bottom w:w="0" w:type="dxa"/>
            </w:tcMar>
          </w:tcPr>
          <w:p w:rsidR="00F677FD" w:rsidRPr="002F4843" w:rsidRDefault="00F677FD" w:rsidP="00F677FD">
            <w:pPr>
              <w:pStyle w:val="3"/>
              <w:numPr>
                <w:ilvl w:val="0"/>
                <w:numId w:val="6"/>
              </w:numPr>
              <w:tabs>
                <w:tab w:val="clear" w:pos="510"/>
              </w:tabs>
              <w:spacing w:after="0"/>
              <w:ind w:left="397" w:hanging="397"/>
              <w:jc w:val="both"/>
              <w:outlineLvl w:val="0"/>
              <w:rPr>
                <w:rFonts w:ascii="Arial Narrow" w:hAnsi="Arial Narrow"/>
                <w:b/>
                <w:bCs/>
                <w:sz w:val="22"/>
                <w:szCs w:val="22"/>
                <w:lang w:val="en-US"/>
              </w:rPr>
            </w:pPr>
            <w:r w:rsidRPr="00577240">
              <w:rPr>
                <w:rFonts w:ascii="Arial Narrow" w:hAnsi="Arial Narrow" w:cs="Courier New"/>
                <w:sz w:val="20"/>
                <w:szCs w:val="20"/>
                <w:lang w:val="en-US"/>
              </w:rPr>
              <w:t>Neither Party shall be entitled to transfer their rights and obligations under the present Contract to any third party without the written consent of the other contract party.</w:t>
            </w:r>
          </w:p>
        </w:tc>
      </w:tr>
      <w:tr w:rsidR="00F677FD" w:rsidRPr="00577240" w:rsidTr="00CA3F66">
        <w:trPr>
          <w:cantSplit/>
          <w:trHeight w:val="20"/>
        </w:trPr>
        <w:tc>
          <w:tcPr>
            <w:tcW w:w="5466" w:type="dxa"/>
            <w:tcBorders>
              <w:top w:val="nil"/>
              <w:bottom w:val="nil"/>
            </w:tcBorders>
            <w:tcMar>
              <w:top w:w="28" w:type="dxa"/>
              <w:bottom w:w="0" w:type="dxa"/>
            </w:tcMar>
          </w:tcPr>
          <w:p w:rsidR="00F677FD" w:rsidRDefault="00F677FD" w:rsidP="00CA3F66">
            <w:pPr>
              <w:pStyle w:val="3"/>
              <w:numPr>
                <w:ilvl w:val="1"/>
                <w:numId w:val="1"/>
              </w:numPr>
              <w:tabs>
                <w:tab w:val="clear" w:pos="510"/>
              </w:tabs>
              <w:spacing w:after="0"/>
              <w:ind w:left="397" w:hanging="397"/>
              <w:jc w:val="both"/>
              <w:outlineLvl w:val="0"/>
              <w:rPr>
                <w:rFonts w:ascii="Arial Narrow" w:hAnsi="Arial Narrow" w:cs="Courier New"/>
                <w:sz w:val="20"/>
                <w:szCs w:val="20"/>
              </w:rPr>
            </w:pPr>
            <w:r w:rsidRPr="00C066D1">
              <w:rPr>
                <w:rFonts w:ascii="Arial Narrow" w:hAnsi="Arial Narrow" w:cs="Courier New"/>
                <w:sz w:val="20"/>
                <w:szCs w:val="20"/>
              </w:rPr>
              <w:t xml:space="preserve">Ежеквартально </w:t>
            </w:r>
            <w:r w:rsidRPr="00637F1B">
              <w:rPr>
                <w:rFonts w:ascii="Arial Narrow" w:hAnsi="Arial Narrow" w:cs="Courier New"/>
                <w:sz w:val="20"/>
                <w:szCs w:val="20"/>
              </w:rPr>
              <w:t>и/или</w:t>
            </w:r>
            <w:r w:rsidRPr="00C066D1">
              <w:rPr>
                <w:rFonts w:ascii="Arial Narrow" w:hAnsi="Arial Narrow" w:cs="Courier New"/>
                <w:sz w:val="20"/>
                <w:szCs w:val="20"/>
              </w:rPr>
              <w:t xml:space="preserve"> по итогам года, в соответствии с двусторонней договоренностью Сторон, П</w:t>
            </w:r>
            <w:r>
              <w:rPr>
                <w:rFonts w:ascii="Arial Narrow" w:hAnsi="Arial Narrow" w:cs="Courier New"/>
                <w:sz w:val="20"/>
                <w:szCs w:val="20"/>
              </w:rPr>
              <w:t>родавец</w:t>
            </w:r>
            <w:r w:rsidRPr="00C066D1">
              <w:rPr>
                <w:rFonts w:ascii="Arial Narrow" w:hAnsi="Arial Narrow" w:cs="Courier New"/>
                <w:sz w:val="20"/>
                <w:szCs w:val="20"/>
              </w:rPr>
              <w:t xml:space="preserve"> может выпла</w:t>
            </w:r>
            <w:r>
              <w:rPr>
                <w:rFonts w:ascii="Arial Narrow" w:hAnsi="Arial Narrow" w:cs="Courier New"/>
                <w:sz w:val="20"/>
                <w:szCs w:val="20"/>
              </w:rPr>
              <w:t>чивать</w:t>
            </w:r>
            <w:r w:rsidRPr="00C066D1">
              <w:rPr>
                <w:rFonts w:ascii="Arial Narrow" w:hAnsi="Arial Narrow" w:cs="Courier New"/>
                <w:sz w:val="20"/>
                <w:szCs w:val="20"/>
              </w:rPr>
              <w:t xml:space="preserve"> Покупателю премию путем перевода денежных средств на банк</w:t>
            </w:r>
            <w:r>
              <w:rPr>
                <w:rFonts w:ascii="Arial Narrow" w:hAnsi="Arial Narrow" w:cs="Courier New"/>
                <w:sz w:val="20"/>
                <w:szCs w:val="20"/>
              </w:rPr>
              <w:t>овский расчетный счет Покупателя</w:t>
            </w:r>
            <w:r w:rsidRPr="00C066D1">
              <w:rPr>
                <w:rFonts w:ascii="Arial Narrow" w:hAnsi="Arial Narrow" w:cs="Courier New"/>
                <w:sz w:val="20"/>
                <w:szCs w:val="20"/>
              </w:rPr>
              <w:t>.</w:t>
            </w:r>
          </w:p>
        </w:tc>
        <w:tc>
          <w:tcPr>
            <w:tcW w:w="4959" w:type="dxa"/>
            <w:tcBorders>
              <w:top w:val="nil"/>
              <w:bottom w:val="nil"/>
            </w:tcBorders>
            <w:tcMar>
              <w:top w:w="28" w:type="dxa"/>
              <w:bottom w:w="0" w:type="dxa"/>
            </w:tcMar>
          </w:tcPr>
          <w:p w:rsidR="00F677FD" w:rsidRPr="00C01BA8" w:rsidRDefault="00F677FD" w:rsidP="00F677FD">
            <w:pPr>
              <w:pStyle w:val="3"/>
              <w:numPr>
                <w:ilvl w:val="0"/>
                <w:numId w:val="6"/>
              </w:numPr>
              <w:tabs>
                <w:tab w:val="clear" w:pos="510"/>
              </w:tabs>
              <w:spacing w:after="0"/>
              <w:ind w:left="397" w:hanging="397"/>
              <w:jc w:val="both"/>
              <w:outlineLvl w:val="0"/>
              <w:rPr>
                <w:rFonts w:ascii="Arial Narrow" w:hAnsi="Arial Narrow"/>
                <w:sz w:val="20"/>
                <w:szCs w:val="20"/>
                <w:lang w:val="en-US"/>
              </w:rPr>
            </w:pPr>
            <w:r w:rsidRPr="00637F1B">
              <w:rPr>
                <w:rFonts w:ascii="Arial Narrow" w:hAnsi="Arial Narrow"/>
                <w:sz w:val="20"/>
                <w:szCs w:val="20"/>
                <w:lang w:val="en-US"/>
              </w:rPr>
              <w:t xml:space="preserve">Quarterly and/or </w:t>
            </w:r>
            <w:proofErr w:type="gramStart"/>
            <w:r>
              <w:rPr>
                <w:rFonts w:ascii="Arial Narrow" w:hAnsi="Arial Narrow"/>
                <w:sz w:val="20"/>
                <w:szCs w:val="20"/>
                <w:lang w:val="en-US"/>
              </w:rPr>
              <w:t>as a result</w:t>
            </w:r>
            <w:proofErr w:type="gramEnd"/>
            <w:r>
              <w:rPr>
                <w:rFonts w:ascii="Arial Narrow" w:hAnsi="Arial Narrow"/>
                <w:sz w:val="20"/>
                <w:szCs w:val="20"/>
                <w:lang w:val="en-US"/>
              </w:rPr>
              <w:t xml:space="preserve"> of the year</w:t>
            </w:r>
            <w:r w:rsidRPr="00637F1B">
              <w:rPr>
                <w:rFonts w:ascii="Arial Narrow" w:hAnsi="Arial Narrow"/>
                <w:sz w:val="20"/>
                <w:szCs w:val="20"/>
                <w:lang w:val="en-US"/>
              </w:rPr>
              <w:t xml:space="preserve">, under the mutual agreement of the Parties, the Seller could pay </w:t>
            </w:r>
            <w:r>
              <w:rPr>
                <w:rFonts w:ascii="Arial Narrow" w:hAnsi="Arial Narrow"/>
                <w:sz w:val="20"/>
                <w:szCs w:val="20"/>
                <w:lang w:val="en-US"/>
              </w:rPr>
              <w:t xml:space="preserve">to </w:t>
            </w:r>
            <w:r w:rsidRPr="00637F1B">
              <w:rPr>
                <w:rFonts w:ascii="Arial Narrow" w:hAnsi="Arial Narrow"/>
                <w:sz w:val="20"/>
                <w:szCs w:val="20"/>
                <w:lang w:val="en-US"/>
              </w:rPr>
              <w:t xml:space="preserve">the </w:t>
            </w:r>
            <w:r>
              <w:rPr>
                <w:rFonts w:ascii="Arial Narrow" w:hAnsi="Arial Narrow"/>
                <w:sz w:val="20"/>
                <w:szCs w:val="20"/>
                <w:lang w:val="en-US"/>
              </w:rPr>
              <w:t>Buyer</w:t>
            </w:r>
            <w:r w:rsidRPr="00637F1B">
              <w:rPr>
                <w:rFonts w:ascii="Arial Narrow" w:hAnsi="Arial Narrow"/>
                <w:sz w:val="20"/>
                <w:szCs w:val="20"/>
                <w:lang w:val="en-US"/>
              </w:rPr>
              <w:t xml:space="preserve"> a special </w:t>
            </w:r>
            <w:r w:rsidRPr="00FD5BC2">
              <w:rPr>
                <w:rFonts w:ascii="Arial Narrow" w:hAnsi="Arial Narrow" w:cs="Courier New"/>
                <w:sz w:val="20"/>
                <w:szCs w:val="20"/>
                <w:lang w:val="en-US"/>
              </w:rPr>
              <w:t>bonus</w:t>
            </w:r>
            <w:r>
              <w:rPr>
                <w:rFonts w:ascii="Arial Narrow" w:hAnsi="Arial Narrow"/>
                <w:sz w:val="20"/>
                <w:szCs w:val="20"/>
                <w:lang w:val="en-US"/>
              </w:rPr>
              <w:t xml:space="preserve"> by</w:t>
            </w:r>
            <w:r w:rsidRPr="00637F1B">
              <w:rPr>
                <w:rFonts w:ascii="Arial Narrow" w:hAnsi="Arial Narrow"/>
                <w:sz w:val="20"/>
                <w:szCs w:val="20"/>
                <w:lang w:val="en-US"/>
              </w:rPr>
              <w:t xml:space="preserve"> transferring the financial means to the banking account of the Buyer.</w:t>
            </w:r>
          </w:p>
        </w:tc>
      </w:tr>
      <w:tr w:rsidR="00F677FD" w:rsidRPr="00577240" w:rsidTr="00CA3F66">
        <w:trPr>
          <w:cantSplit/>
          <w:trHeight w:val="20"/>
        </w:trPr>
        <w:tc>
          <w:tcPr>
            <w:tcW w:w="5466" w:type="dxa"/>
            <w:tcBorders>
              <w:top w:val="nil"/>
              <w:bottom w:val="nil"/>
            </w:tcBorders>
            <w:tcMar>
              <w:top w:w="28" w:type="dxa"/>
              <w:bottom w:w="0" w:type="dxa"/>
            </w:tcMar>
          </w:tcPr>
          <w:p w:rsidR="00F677FD" w:rsidRPr="00C066D1" w:rsidRDefault="00F677FD" w:rsidP="00CA3F66">
            <w:pPr>
              <w:pStyle w:val="3"/>
              <w:numPr>
                <w:ilvl w:val="1"/>
                <w:numId w:val="1"/>
              </w:numPr>
              <w:tabs>
                <w:tab w:val="clear" w:pos="510"/>
              </w:tabs>
              <w:spacing w:after="0"/>
              <w:ind w:left="397" w:hanging="397"/>
              <w:jc w:val="both"/>
              <w:outlineLvl w:val="0"/>
              <w:rPr>
                <w:rFonts w:ascii="Arial Narrow" w:hAnsi="Arial Narrow" w:cs="Courier New"/>
                <w:sz w:val="20"/>
                <w:szCs w:val="20"/>
              </w:rPr>
            </w:pPr>
            <w:r w:rsidRPr="00577240">
              <w:rPr>
                <w:rFonts w:ascii="Arial Narrow" w:hAnsi="Arial Narrow" w:cs="Courier New"/>
                <w:sz w:val="20"/>
                <w:szCs w:val="20"/>
              </w:rPr>
              <w:t>Все изменения и дополнения к настоящему Контракту действительны лишь, если они</w:t>
            </w:r>
            <w:r>
              <w:rPr>
                <w:rFonts w:ascii="Arial Narrow" w:hAnsi="Arial Narrow" w:cs="Courier New"/>
                <w:sz w:val="20"/>
                <w:szCs w:val="20"/>
              </w:rPr>
              <w:t xml:space="preserve"> совершены </w:t>
            </w:r>
            <w:r w:rsidRPr="00577240">
              <w:rPr>
                <w:rFonts w:ascii="Arial Narrow" w:hAnsi="Arial Narrow" w:cs="Courier New"/>
                <w:sz w:val="20"/>
                <w:szCs w:val="20"/>
              </w:rPr>
              <w:t xml:space="preserve">в письменной форме и надлежаще подписаны обеими </w:t>
            </w:r>
            <w:r>
              <w:rPr>
                <w:rFonts w:ascii="Arial Narrow" w:hAnsi="Arial Narrow" w:cs="Courier New"/>
                <w:sz w:val="20"/>
                <w:szCs w:val="20"/>
                <w:lang w:val="en-US"/>
              </w:rPr>
              <w:t>C</w:t>
            </w:r>
            <w:proofErr w:type="spellStart"/>
            <w:r w:rsidRPr="00577240">
              <w:rPr>
                <w:rFonts w:ascii="Arial Narrow" w:hAnsi="Arial Narrow" w:cs="Courier New"/>
                <w:sz w:val="20"/>
                <w:szCs w:val="20"/>
              </w:rPr>
              <w:t>торонами</w:t>
            </w:r>
            <w:proofErr w:type="spellEnd"/>
            <w:r w:rsidRPr="00577240">
              <w:rPr>
                <w:rFonts w:ascii="Arial Narrow" w:hAnsi="Arial Narrow" w:cs="Courier New"/>
                <w:sz w:val="20"/>
                <w:szCs w:val="20"/>
              </w:rPr>
              <w:t>.</w:t>
            </w:r>
          </w:p>
        </w:tc>
        <w:tc>
          <w:tcPr>
            <w:tcW w:w="4959" w:type="dxa"/>
            <w:tcBorders>
              <w:top w:val="nil"/>
              <w:bottom w:val="nil"/>
            </w:tcBorders>
            <w:tcMar>
              <w:top w:w="28" w:type="dxa"/>
              <w:bottom w:w="0" w:type="dxa"/>
            </w:tcMar>
          </w:tcPr>
          <w:p w:rsidR="00F677FD" w:rsidRPr="00637F1B" w:rsidRDefault="00F677FD" w:rsidP="00F677FD">
            <w:pPr>
              <w:pStyle w:val="3"/>
              <w:numPr>
                <w:ilvl w:val="0"/>
                <w:numId w:val="6"/>
              </w:numPr>
              <w:tabs>
                <w:tab w:val="clear" w:pos="510"/>
              </w:tabs>
              <w:spacing w:after="0"/>
              <w:ind w:left="397" w:hanging="397"/>
              <w:jc w:val="both"/>
              <w:outlineLvl w:val="0"/>
              <w:rPr>
                <w:rFonts w:ascii="Arial Narrow" w:hAnsi="Arial Narrow"/>
                <w:sz w:val="20"/>
                <w:szCs w:val="20"/>
                <w:lang w:val="en-US"/>
              </w:rPr>
            </w:pPr>
            <w:r w:rsidRPr="00577240">
              <w:rPr>
                <w:rFonts w:ascii="Arial Narrow" w:hAnsi="Arial Narrow" w:cs="Courier New"/>
                <w:sz w:val="20"/>
                <w:szCs w:val="20"/>
                <w:lang w:val="en-US"/>
              </w:rPr>
              <w:t xml:space="preserve">All alternations and appendixes to the present Contract shall be valid only if they </w:t>
            </w:r>
            <w:proofErr w:type="gramStart"/>
            <w:r w:rsidRPr="00577240">
              <w:rPr>
                <w:rFonts w:ascii="Arial Narrow" w:hAnsi="Arial Narrow" w:cs="Courier New"/>
                <w:sz w:val="20"/>
                <w:szCs w:val="20"/>
                <w:lang w:val="en-US"/>
              </w:rPr>
              <w:t>are made in written form and duly signed by both Parties</w:t>
            </w:r>
            <w:proofErr w:type="gramEnd"/>
            <w:r w:rsidRPr="00577240">
              <w:rPr>
                <w:rFonts w:ascii="Arial Narrow" w:hAnsi="Arial Narrow" w:cs="Courier New"/>
                <w:sz w:val="20"/>
                <w:szCs w:val="20"/>
                <w:lang w:val="en-US"/>
              </w:rPr>
              <w:t>.</w:t>
            </w:r>
          </w:p>
        </w:tc>
      </w:tr>
      <w:tr w:rsidR="00F677FD" w:rsidRPr="00577240" w:rsidTr="00CA3F66">
        <w:trPr>
          <w:cantSplit/>
          <w:trHeight w:val="20"/>
        </w:trPr>
        <w:tc>
          <w:tcPr>
            <w:tcW w:w="5466" w:type="dxa"/>
            <w:tcBorders>
              <w:top w:val="nil"/>
              <w:bottom w:val="nil"/>
            </w:tcBorders>
            <w:tcMar>
              <w:top w:w="28" w:type="dxa"/>
              <w:bottom w:w="0" w:type="dxa"/>
            </w:tcMar>
          </w:tcPr>
          <w:p w:rsidR="00F677FD" w:rsidRPr="00C01BA8" w:rsidRDefault="00F677FD" w:rsidP="00CA3F66">
            <w:pPr>
              <w:pStyle w:val="3"/>
              <w:numPr>
                <w:ilvl w:val="1"/>
                <w:numId w:val="1"/>
              </w:numPr>
              <w:tabs>
                <w:tab w:val="clear" w:pos="510"/>
              </w:tabs>
              <w:spacing w:after="0"/>
              <w:ind w:left="397" w:hanging="397"/>
              <w:jc w:val="both"/>
              <w:outlineLvl w:val="0"/>
              <w:rPr>
                <w:rFonts w:ascii="Arial Narrow" w:hAnsi="Arial Narrow" w:cs="Courier New"/>
                <w:sz w:val="20"/>
                <w:szCs w:val="20"/>
              </w:rPr>
            </w:pPr>
            <w:r w:rsidRPr="00577240">
              <w:rPr>
                <w:rFonts w:ascii="Arial Narrow" w:hAnsi="Arial Narrow" w:cs="Courier New"/>
                <w:sz w:val="20"/>
                <w:szCs w:val="20"/>
              </w:rPr>
              <w:t>После подписания настоящего Контракта, все предыдущие переговоры и переписка по нему теряют свою силу.</w:t>
            </w:r>
          </w:p>
        </w:tc>
        <w:tc>
          <w:tcPr>
            <w:tcW w:w="4959" w:type="dxa"/>
            <w:tcBorders>
              <w:top w:val="nil"/>
              <w:bottom w:val="nil"/>
            </w:tcBorders>
            <w:tcMar>
              <w:top w:w="28" w:type="dxa"/>
              <w:bottom w:w="0" w:type="dxa"/>
            </w:tcMar>
          </w:tcPr>
          <w:p w:rsidR="00F677FD" w:rsidRPr="00577240" w:rsidRDefault="00F677FD" w:rsidP="00F677FD">
            <w:pPr>
              <w:pStyle w:val="3"/>
              <w:numPr>
                <w:ilvl w:val="0"/>
                <w:numId w:val="6"/>
              </w:numPr>
              <w:tabs>
                <w:tab w:val="clear" w:pos="510"/>
              </w:tabs>
              <w:spacing w:after="0"/>
              <w:ind w:left="397" w:hanging="397"/>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After the present Contract’s signing all preceding negotiations and correspondence pertaining to the same Contract become </w:t>
            </w:r>
            <w:proofErr w:type="gramStart"/>
            <w:r w:rsidRPr="00577240">
              <w:rPr>
                <w:rFonts w:ascii="Arial Narrow" w:hAnsi="Arial Narrow" w:cs="Courier New"/>
                <w:sz w:val="20"/>
                <w:szCs w:val="20"/>
                <w:lang w:val="en-US"/>
              </w:rPr>
              <w:t>null and void</w:t>
            </w:r>
            <w:proofErr w:type="gramEnd"/>
            <w:r w:rsidRPr="00577240">
              <w:rPr>
                <w:rFonts w:ascii="Arial Narrow" w:hAnsi="Arial Narrow" w:cs="Courier New"/>
                <w:sz w:val="20"/>
                <w:szCs w:val="20"/>
                <w:lang w:val="en-US"/>
              </w:rPr>
              <w:t>.</w:t>
            </w:r>
          </w:p>
        </w:tc>
      </w:tr>
      <w:tr w:rsidR="00F677FD" w:rsidRPr="00577240" w:rsidTr="00CA3F66">
        <w:trPr>
          <w:cantSplit/>
          <w:trHeight w:val="20"/>
        </w:trPr>
        <w:tc>
          <w:tcPr>
            <w:tcW w:w="5466" w:type="dxa"/>
            <w:tcBorders>
              <w:top w:val="nil"/>
              <w:bottom w:val="nil"/>
            </w:tcBorders>
            <w:tcMar>
              <w:top w:w="28" w:type="dxa"/>
              <w:bottom w:w="0" w:type="dxa"/>
            </w:tcMar>
          </w:tcPr>
          <w:p w:rsidR="00F677FD" w:rsidRPr="00C066D1" w:rsidRDefault="00F677FD" w:rsidP="00CA3F66">
            <w:pPr>
              <w:pStyle w:val="3"/>
              <w:numPr>
                <w:ilvl w:val="1"/>
                <w:numId w:val="1"/>
              </w:numPr>
              <w:tabs>
                <w:tab w:val="clear" w:pos="510"/>
              </w:tabs>
              <w:spacing w:after="0"/>
              <w:ind w:left="397" w:hanging="397"/>
              <w:jc w:val="both"/>
              <w:outlineLvl w:val="0"/>
              <w:rPr>
                <w:rFonts w:ascii="Arial Narrow" w:hAnsi="Arial Narrow" w:cs="Courier New"/>
                <w:sz w:val="20"/>
                <w:szCs w:val="20"/>
              </w:rPr>
            </w:pPr>
            <w:r w:rsidRPr="00577240">
              <w:rPr>
                <w:rFonts w:ascii="Arial Narrow" w:hAnsi="Arial Narrow" w:cs="Courier New"/>
                <w:sz w:val="20"/>
                <w:szCs w:val="20"/>
              </w:rPr>
              <w:t xml:space="preserve">Настоящий Контракт составлен на двух языках, русском и английском, </w:t>
            </w:r>
            <w:r w:rsidRPr="002F4843">
              <w:rPr>
                <w:rFonts w:ascii="Arial Narrow" w:hAnsi="Arial Narrow" w:cs="Courier New"/>
                <w:b/>
                <w:bCs/>
                <w:sz w:val="20"/>
                <w:szCs w:val="20"/>
              </w:rPr>
              <w:t>на 4 листах.</w:t>
            </w:r>
            <w:r w:rsidRPr="00577240">
              <w:rPr>
                <w:rFonts w:ascii="Arial Narrow" w:hAnsi="Arial Narrow" w:cs="Courier New"/>
                <w:b/>
                <w:bCs/>
                <w:sz w:val="20"/>
                <w:szCs w:val="20"/>
              </w:rPr>
              <w:t xml:space="preserve"> </w:t>
            </w:r>
            <w:r>
              <w:rPr>
                <w:rFonts w:ascii="Arial Narrow" w:hAnsi="Arial Narrow" w:cs="Courier New"/>
                <w:sz w:val="20"/>
                <w:szCs w:val="20"/>
              </w:rPr>
              <w:t>О</w:t>
            </w:r>
            <w:r w:rsidRPr="00577240">
              <w:rPr>
                <w:rFonts w:ascii="Arial Narrow" w:hAnsi="Arial Narrow" w:cs="Courier New"/>
                <w:sz w:val="20"/>
                <w:szCs w:val="20"/>
              </w:rPr>
              <w:t>ба текста имеют одинаковую</w:t>
            </w:r>
            <w:r>
              <w:rPr>
                <w:rFonts w:ascii="Arial Narrow" w:hAnsi="Arial Narrow" w:cs="Courier New"/>
                <w:sz w:val="20"/>
                <w:szCs w:val="20"/>
                <w:lang w:val="en-US"/>
              </w:rPr>
              <w:t xml:space="preserve"> </w:t>
            </w:r>
            <w:proofErr w:type="spellStart"/>
            <w:r>
              <w:rPr>
                <w:rFonts w:ascii="Arial Narrow" w:hAnsi="Arial Narrow" w:cs="Courier New"/>
                <w:sz w:val="20"/>
                <w:szCs w:val="20"/>
                <w:lang w:val="en-US"/>
              </w:rPr>
              <w:t>силу</w:t>
            </w:r>
            <w:proofErr w:type="spellEnd"/>
            <w:r>
              <w:rPr>
                <w:rFonts w:ascii="Arial Narrow" w:hAnsi="Arial Narrow" w:cs="Courier New"/>
                <w:sz w:val="20"/>
                <w:szCs w:val="20"/>
                <w:lang w:val="en-US"/>
              </w:rPr>
              <w:t>.</w:t>
            </w:r>
          </w:p>
        </w:tc>
        <w:tc>
          <w:tcPr>
            <w:tcW w:w="4959" w:type="dxa"/>
            <w:tcBorders>
              <w:top w:val="nil"/>
              <w:bottom w:val="nil"/>
            </w:tcBorders>
            <w:tcMar>
              <w:top w:w="28" w:type="dxa"/>
              <w:bottom w:w="0" w:type="dxa"/>
            </w:tcMar>
          </w:tcPr>
          <w:p w:rsidR="00F677FD" w:rsidRPr="00637F1B" w:rsidRDefault="00F677FD" w:rsidP="00F677FD">
            <w:pPr>
              <w:pStyle w:val="3"/>
              <w:numPr>
                <w:ilvl w:val="0"/>
                <w:numId w:val="6"/>
              </w:numPr>
              <w:tabs>
                <w:tab w:val="clear" w:pos="510"/>
              </w:tabs>
              <w:spacing w:after="0"/>
              <w:ind w:left="397" w:hanging="397"/>
              <w:jc w:val="both"/>
              <w:outlineLvl w:val="0"/>
              <w:rPr>
                <w:rFonts w:ascii="Arial Narrow" w:hAnsi="Arial Narrow"/>
                <w:sz w:val="20"/>
                <w:szCs w:val="20"/>
                <w:lang w:val="en-US"/>
              </w:rPr>
            </w:pPr>
            <w:r w:rsidRPr="00577240">
              <w:rPr>
                <w:rFonts w:ascii="Arial Narrow" w:hAnsi="Arial Narrow" w:cs="Courier New"/>
                <w:sz w:val="20"/>
                <w:szCs w:val="20"/>
                <w:lang w:val="en-US"/>
              </w:rPr>
              <w:t xml:space="preserve">The present Contract is made up in two languages, Russian and English, </w:t>
            </w:r>
            <w:r w:rsidRPr="002F4843">
              <w:rPr>
                <w:rFonts w:ascii="Arial Narrow" w:hAnsi="Arial Narrow" w:cs="Courier New"/>
                <w:b/>
                <w:bCs/>
                <w:sz w:val="20"/>
                <w:szCs w:val="20"/>
                <w:lang w:val="en-US"/>
              </w:rPr>
              <w:t xml:space="preserve">on </w:t>
            </w:r>
            <w:proofErr w:type="gramStart"/>
            <w:r w:rsidRPr="002F4843">
              <w:rPr>
                <w:rFonts w:ascii="Arial Narrow" w:hAnsi="Arial Narrow" w:cs="Courier New"/>
                <w:b/>
                <w:bCs/>
                <w:sz w:val="20"/>
                <w:szCs w:val="20"/>
                <w:lang w:val="en-US"/>
              </w:rPr>
              <w:t>4</w:t>
            </w:r>
            <w:proofErr w:type="gramEnd"/>
            <w:r w:rsidRPr="002F4843">
              <w:rPr>
                <w:rFonts w:ascii="Arial Narrow" w:hAnsi="Arial Narrow" w:cs="Courier New"/>
                <w:b/>
                <w:bCs/>
                <w:sz w:val="20"/>
                <w:szCs w:val="20"/>
                <w:lang w:val="en-US"/>
              </w:rPr>
              <w:t xml:space="preserve"> pages.</w:t>
            </w:r>
            <w:r w:rsidRPr="00577240">
              <w:rPr>
                <w:rFonts w:ascii="Arial Narrow" w:hAnsi="Arial Narrow" w:cs="Courier New"/>
                <w:sz w:val="20"/>
                <w:szCs w:val="20"/>
                <w:lang w:val="en-US"/>
              </w:rPr>
              <w:t xml:space="preserve"> </w:t>
            </w:r>
            <w:r>
              <w:rPr>
                <w:rFonts w:ascii="Arial Narrow" w:hAnsi="Arial Narrow" w:cs="Courier New"/>
                <w:sz w:val="20"/>
                <w:szCs w:val="20"/>
                <w:lang w:val="en-US"/>
              </w:rPr>
              <w:t>B</w:t>
            </w:r>
            <w:r w:rsidRPr="00577240">
              <w:rPr>
                <w:rFonts w:ascii="Arial Narrow" w:hAnsi="Arial Narrow" w:cs="Courier New"/>
                <w:sz w:val="20"/>
                <w:szCs w:val="20"/>
                <w:lang w:val="en-US"/>
              </w:rPr>
              <w:t>oth texts being</w:t>
            </w:r>
            <w:r>
              <w:rPr>
                <w:rFonts w:ascii="Arial Narrow" w:hAnsi="Arial Narrow" w:cs="Courier New"/>
                <w:sz w:val="20"/>
                <w:szCs w:val="20"/>
              </w:rPr>
              <w:t xml:space="preserve"> </w:t>
            </w:r>
            <w:r w:rsidRPr="00577240">
              <w:rPr>
                <w:rFonts w:ascii="Arial Narrow" w:hAnsi="Arial Narrow" w:cs="Courier New"/>
                <w:sz w:val="20"/>
                <w:szCs w:val="20"/>
                <w:lang w:val="en-US"/>
              </w:rPr>
              <w:t>authentically.</w:t>
            </w:r>
          </w:p>
        </w:tc>
      </w:tr>
      <w:tr w:rsidR="00F677FD" w:rsidRPr="00577240" w:rsidTr="00CA3F66">
        <w:trPr>
          <w:cantSplit/>
          <w:trHeight w:val="20"/>
        </w:trPr>
        <w:tc>
          <w:tcPr>
            <w:tcW w:w="5466" w:type="dxa"/>
            <w:tcBorders>
              <w:top w:val="nil"/>
              <w:bottom w:val="nil"/>
            </w:tcBorders>
            <w:tcMar>
              <w:top w:w="28" w:type="dxa"/>
              <w:bottom w:w="0" w:type="dxa"/>
            </w:tcMar>
          </w:tcPr>
          <w:p w:rsidR="00F677FD" w:rsidRDefault="00F677FD" w:rsidP="00CA3F66">
            <w:pPr>
              <w:pStyle w:val="3"/>
              <w:numPr>
                <w:ilvl w:val="1"/>
                <w:numId w:val="1"/>
              </w:numPr>
              <w:tabs>
                <w:tab w:val="clear" w:pos="510"/>
              </w:tabs>
              <w:spacing w:after="0"/>
              <w:ind w:left="397" w:hanging="397"/>
              <w:jc w:val="both"/>
              <w:outlineLvl w:val="0"/>
              <w:rPr>
                <w:rFonts w:ascii="Arial Narrow" w:hAnsi="Arial Narrow" w:cs="Courier New"/>
                <w:sz w:val="20"/>
                <w:szCs w:val="20"/>
              </w:rPr>
            </w:pPr>
            <w:r w:rsidRPr="00577240">
              <w:rPr>
                <w:rFonts w:ascii="Arial Narrow" w:hAnsi="Arial Narrow" w:cs="Courier New"/>
                <w:sz w:val="20"/>
                <w:szCs w:val="20"/>
              </w:rPr>
              <w:t>Все приложения к настоящему Контракту являются неотъемлемой его частью.</w:t>
            </w:r>
          </w:p>
        </w:tc>
        <w:tc>
          <w:tcPr>
            <w:tcW w:w="4959" w:type="dxa"/>
            <w:tcBorders>
              <w:top w:val="nil"/>
              <w:bottom w:val="nil"/>
            </w:tcBorders>
            <w:tcMar>
              <w:top w:w="28" w:type="dxa"/>
              <w:bottom w:w="0" w:type="dxa"/>
            </w:tcMar>
          </w:tcPr>
          <w:p w:rsidR="00F677FD" w:rsidRPr="007D3CD0" w:rsidRDefault="00F677FD" w:rsidP="00F677FD">
            <w:pPr>
              <w:pStyle w:val="3"/>
              <w:numPr>
                <w:ilvl w:val="0"/>
                <w:numId w:val="6"/>
              </w:numPr>
              <w:tabs>
                <w:tab w:val="clear" w:pos="510"/>
              </w:tabs>
              <w:spacing w:after="0"/>
              <w:ind w:left="397" w:hanging="397"/>
              <w:jc w:val="both"/>
              <w:outlineLvl w:val="0"/>
              <w:rPr>
                <w:rFonts w:ascii="Arial Narrow" w:hAnsi="Arial Narrow"/>
                <w:sz w:val="20"/>
                <w:szCs w:val="20"/>
                <w:lang w:val="en-US"/>
              </w:rPr>
            </w:pPr>
            <w:r w:rsidRPr="00577240">
              <w:rPr>
                <w:rFonts w:ascii="Arial Narrow" w:hAnsi="Arial Narrow" w:cs="Courier New"/>
                <w:sz w:val="20"/>
                <w:szCs w:val="20"/>
                <w:lang w:val="en-US"/>
              </w:rPr>
              <w:t>All annexes to the present Contract are an integral part thereof.</w:t>
            </w:r>
          </w:p>
        </w:tc>
      </w:tr>
      <w:tr w:rsidR="00F677FD" w:rsidRPr="00577240" w:rsidTr="00CA3F66">
        <w:trPr>
          <w:cantSplit/>
          <w:trHeight w:val="20"/>
        </w:trPr>
        <w:tc>
          <w:tcPr>
            <w:tcW w:w="5466" w:type="dxa"/>
            <w:tcBorders>
              <w:top w:val="nil"/>
              <w:bottom w:val="single" w:sz="4" w:space="0" w:color="auto"/>
            </w:tcBorders>
            <w:tcMar>
              <w:top w:w="28" w:type="dxa"/>
              <w:bottom w:w="57" w:type="dxa"/>
            </w:tcMar>
          </w:tcPr>
          <w:p w:rsidR="00F677FD" w:rsidRPr="00577240" w:rsidRDefault="00F677FD" w:rsidP="00CA3F66">
            <w:pPr>
              <w:pStyle w:val="3"/>
              <w:numPr>
                <w:ilvl w:val="1"/>
                <w:numId w:val="1"/>
              </w:numPr>
              <w:tabs>
                <w:tab w:val="clear" w:pos="510"/>
              </w:tabs>
              <w:spacing w:after="0"/>
              <w:ind w:left="397" w:hanging="397"/>
              <w:jc w:val="both"/>
              <w:outlineLvl w:val="0"/>
              <w:rPr>
                <w:rFonts w:ascii="Arial Narrow" w:hAnsi="Arial Narrow" w:cs="Courier New"/>
                <w:sz w:val="20"/>
                <w:szCs w:val="20"/>
              </w:rPr>
            </w:pPr>
            <w:r w:rsidRPr="002425E3">
              <w:rPr>
                <w:rFonts w:ascii="Arial Narrow" w:hAnsi="Arial Narrow" w:cs="Courier New"/>
                <w:sz w:val="20"/>
                <w:szCs w:val="20"/>
              </w:rPr>
              <w:t xml:space="preserve">Срок действия Контракта до </w:t>
            </w:r>
            <w:r w:rsidRPr="002F4843">
              <w:rPr>
                <w:rFonts w:ascii="Arial Narrow" w:hAnsi="Arial Narrow" w:cs="Courier New"/>
                <w:b/>
                <w:bCs/>
                <w:sz w:val="22"/>
                <w:szCs w:val="22"/>
              </w:rPr>
              <w:t>31 декабря 201</w:t>
            </w:r>
            <w:r>
              <w:rPr>
                <w:rFonts w:ascii="Arial Narrow" w:hAnsi="Arial Narrow" w:cs="Courier New"/>
                <w:b/>
                <w:bCs/>
                <w:sz w:val="22"/>
                <w:szCs w:val="22"/>
              </w:rPr>
              <w:t>2</w:t>
            </w:r>
            <w:r w:rsidRPr="002F4843">
              <w:rPr>
                <w:rFonts w:ascii="Arial Narrow" w:hAnsi="Arial Narrow" w:cs="Courier New"/>
                <w:b/>
                <w:bCs/>
                <w:sz w:val="22"/>
                <w:szCs w:val="22"/>
              </w:rPr>
              <w:t xml:space="preserve"> года</w:t>
            </w:r>
            <w:r w:rsidRPr="002425E3">
              <w:rPr>
                <w:rFonts w:ascii="Arial Narrow" w:hAnsi="Arial Narrow" w:cs="Courier New"/>
                <w:sz w:val="20"/>
                <w:szCs w:val="20"/>
              </w:rPr>
              <w:t>.</w:t>
            </w:r>
          </w:p>
        </w:tc>
        <w:tc>
          <w:tcPr>
            <w:tcW w:w="4959" w:type="dxa"/>
            <w:tcBorders>
              <w:top w:val="nil"/>
              <w:bottom w:val="single" w:sz="4" w:space="0" w:color="auto"/>
            </w:tcBorders>
            <w:tcMar>
              <w:top w:w="28" w:type="dxa"/>
              <w:bottom w:w="57" w:type="dxa"/>
            </w:tcMar>
          </w:tcPr>
          <w:p w:rsidR="00F677FD" w:rsidRPr="00577240" w:rsidRDefault="00F677FD" w:rsidP="00F677FD">
            <w:pPr>
              <w:pStyle w:val="3"/>
              <w:numPr>
                <w:ilvl w:val="0"/>
                <w:numId w:val="6"/>
              </w:numPr>
              <w:tabs>
                <w:tab w:val="clear" w:pos="510"/>
              </w:tabs>
              <w:spacing w:after="0"/>
              <w:ind w:left="397" w:hanging="397"/>
              <w:jc w:val="both"/>
              <w:outlineLvl w:val="0"/>
              <w:rPr>
                <w:rFonts w:ascii="Arial Narrow" w:hAnsi="Arial Narrow" w:cs="Courier New"/>
                <w:sz w:val="20"/>
                <w:szCs w:val="20"/>
                <w:lang w:val="en-US"/>
              </w:rPr>
            </w:pPr>
            <w:r w:rsidRPr="00577240">
              <w:rPr>
                <w:rFonts w:ascii="Arial Narrow" w:hAnsi="Arial Narrow" w:cs="Courier New"/>
                <w:sz w:val="20"/>
                <w:szCs w:val="20"/>
                <w:lang w:val="en-US"/>
              </w:rPr>
              <w:t xml:space="preserve">The present Contract is valid </w:t>
            </w:r>
            <w:proofErr w:type="gramStart"/>
            <w:r>
              <w:rPr>
                <w:rFonts w:ascii="Arial Narrow" w:hAnsi="Arial Narrow" w:cs="Courier New"/>
                <w:sz w:val="20"/>
                <w:szCs w:val="20"/>
                <w:lang w:val="en-US"/>
              </w:rPr>
              <w:t>till</w:t>
            </w:r>
            <w:proofErr w:type="gramEnd"/>
            <w:r>
              <w:rPr>
                <w:rFonts w:ascii="Arial Narrow" w:hAnsi="Arial Narrow" w:cs="Courier New"/>
                <w:sz w:val="20"/>
                <w:szCs w:val="20"/>
                <w:lang w:val="en-US"/>
              </w:rPr>
              <w:t xml:space="preserve"> </w:t>
            </w:r>
            <w:r w:rsidRPr="002F4843">
              <w:rPr>
                <w:rFonts w:ascii="Arial Narrow" w:hAnsi="Arial Narrow" w:cs="Courier New"/>
                <w:b/>
                <w:sz w:val="22"/>
                <w:szCs w:val="22"/>
                <w:lang w:val="en-US"/>
              </w:rPr>
              <w:t>31</w:t>
            </w:r>
            <w:r w:rsidRPr="00404C41">
              <w:rPr>
                <w:rFonts w:ascii="Arial Narrow" w:hAnsi="Arial Narrow" w:cs="Courier New"/>
                <w:b/>
                <w:sz w:val="22"/>
                <w:szCs w:val="22"/>
                <w:vertAlign w:val="superscript"/>
                <w:lang w:val="en-US"/>
              </w:rPr>
              <w:t>st</w:t>
            </w:r>
            <w:r w:rsidRPr="002F4843">
              <w:rPr>
                <w:rFonts w:ascii="Arial Narrow" w:hAnsi="Arial Narrow" w:cs="Courier New"/>
                <w:b/>
                <w:bCs/>
                <w:sz w:val="22"/>
                <w:szCs w:val="22"/>
                <w:lang w:val="en-US"/>
              </w:rPr>
              <w:t xml:space="preserve"> of December 20</w:t>
            </w:r>
            <w:r w:rsidRPr="00C7338C">
              <w:rPr>
                <w:rFonts w:ascii="Arial Narrow" w:hAnsi="Arial Narrow" w:cs="Courier New"/>
                <w:b/>
                <w:bCs/>
                <w:sz w:val="22"/>
                <w:szCs w:val="22"/>
                <w:lang w:val="en-US"/>
              </w:rPr>
              <w:t>12</w:t>
            </w:r>
            <w:r w:rsidRPr="002F4843">
              <w:rPr>
                <w:rFonts w:ascii="Arial Narrow" w:hAnsi="Arial Narrow" w:cs="Courier New"/>
                <w:bCs/>
                <w:sz w:val="20"/>
                <w:szCs w:val="20"/>
                <w:lang w:val="en-US"/>
              </w:rPr>
              <w:t>.</w:t>
            </w:r>
          </w:p>
        </w:tc>
      </w:tr>
      <w:tr w:rsidR="00F677FD" w:rsidRPr="00094D09" w:rsidTr="00CA3F66">
        <w:trPr>
          <w:cantSplit/>
          <w:trHeight w:val="20"/>
        </w:trPr>
        <w:tc>
          <w:tcPr>
            <w:tcW w:w="5466" w:type="dxa"/>
            <w:tcBorders>
              <w:bottom w:val="nil"/>
            </w:tcBorders>
            <w:tcMar>
              <w:top w:w="113" w:type="dxa"/>
              <w:bottom w:w="57" w:type="dxa"/>
            </w:tcMar>
          </w:tcPr>
          <w:p w:rsidR="00F677FD" w:rsidRPr="006E4802" w:rsidRDefault="00F677FD" w:rsidP="00CA3F66">
            <w:pPr>
              <w:pStyle w:val="3"/>
              <w:spacing w:after="0"/>
              <w:outlineLvl w:val="0"/>
              <w:rPr>
                <w:rFonts w:ascii="Arial Narrow" w:hAnsi="Arial Narrow" w:cs="Courier New"/>
                <w:bCs/>
                <w:sz w:val="20"/>
                <w:szCs w:val="20"/>
              </w:rPr>
            </w:pPr>
            <w:r w:rsidRPr="00094D09">
              <w:rPr>
                <w:rFonts w:ascii="Arial Narrow" w:hAnsi="Arial Narrow" w:cs="Courier New"/>
                <w:b/>
                <w:bCs/>
                <w:sz w:val="20"/>
                <w:szCs w:val="20"/>
              </w:rPr>
              <w:t>Продавец</w:t>
            </w:r>
            <w:r w:rsidRPr="005A104F">
              <w:rPr>
                <w:rFonts w:ascii="Arial Narrow" w:hAnsi="Arial Narrow" w:cs="Courier New"/>
                <w:b/>
                <w:bCs/>
                <w:sz w:val="20"/>
                <w:szCs w:val="20"/>
              </w:rPr>
              <w:t>:</w:t>
            </w:r>
            <w:r>
              <w:rPr>
                <w:rFonts w:ascii="Arial Narrow" w:hAnsi="Arial Narrow" w:cs="Courier New"/>
                <w:b/>
                <w:sz w:val="22"/>
                <w:szCs w:val="22"/>
              </w:rPr>
              <w:t xml:space="preserve"> </w:t>
            </w:r>
            <w:hyperlink r:id="rId6" w:tgtFrame="_blank" w:history="1">
              <w:proofErr w:type="spellStart"/>
              <w:r w:rsidRPr="00BE0E1F">
                <w:rPr>
                  <w:rStyle w:val="a6"/>
                  <w:rFonts w:ascii="Arial" w:hAnsi="Arial" w:cs="Arial"/>
                  <w:bCs/>
                  <w:shd w:val="clear" w:color="auto" w:fill="FFFFFF"/>
                </w:rPr>
                <w:t>Ferrari</w:t>
              </w:r>
              <w:proofErr w:type="spellEnd"/>
            </w:hyperlink>
          </w:p>
        </w:tc>
        <w:tc>
          <w:tcPr>
            <w:tcW w:w="4959" w:type="dxa"/>
            <w:tcBorders>
              <w:bottom w:val="nil"/>
            </w:tcBorders>
            <w:tcMar>
              <w:top w:w="113" w:type="dxa"/>
              <w:bottom w:w="57" w:type="dxa"/>
            </w:tcMar>
          </w:tcPr>
          <w:p w:rsidR="00F677FD" w:rsidRPr="000906E3" w:rsidRDefault="00F677FD" w:rsidP="00CA3F66">
            <w:pPr>
              <w:pStyle w:val="21"/>
              <w:rPr>
                <w:rFonts w:ascii="Arial Narrow" w:hAnsi="Arial Narrow" w:cs="Courier New"/>
                <w:bCs/>
                <w:sz w:val="20"/>
                <w:szCs w:val="20"/>
              </w:rPr>
            </w:pPr>
            <w:r w:rsidRPr="00094D09">
              <w:rPr>
                <w:rFonts w:ascii="Arial Narrow" w:hAnsi="Arial Narrow" w:cs="Courier New"/>
                <w:b/>
                <w:bCs/>
                <w:sz w:val="20"/>
                <w:szCs w:val="20"/>
              </w:rPr>
              <w:t>The</w:t>
            </w:r>
            <w:r w:rsidRPr="005F702E">
              <w:rPr>
                <w:rFonts w:ascii="Arial Narrow" w:hAnsi="Arial Narrow" w:cs="Courier New"/>
                <w:b/>
                <w:bCs/>
                <w:sz w:val="20"/>
                <w:szCs w:val="20"/>
              </w:rPr>
              <w:t xml:space="preserve"> </w:t>
            </w:r>
            <w:r>
              <w:rPr>
                <w:rFonts w:ascii="Arial Narrow" w:hAnsi="Arial Narrow" w:cs="Courier New"/>
                <w:b/>
                <w:bCs/>
                <w:sz w:val="20"/>
                <w:szCs w:val="20"/>
              </w:rPr>
              <w:t>Seller</w:t>
            </w:r>
            <w:r w:rsidRPr="005F702E">
              <w:rPr>
                <w:rFonts w:ascii="Arial Narrow" w:hAnsi="Arial Narrow" w:cs="Courier New"/>
                <w:b/>
                <w:bCs/>
                <w:sz w:val="20"/>
                <w:szCs w:val="20"/>
              </w:rPr>
              <w:t>:</w:t>
            </w:r>
            <w:r>
              <w:rPr>
                <w:rFonts w:ascii="Arial Narrow" w:hAnsi="Arial Narrow" w:cs="Courier New"/>
                <w:b/>
                <w:sz w:val="22"/>
                <w:szCs w:val="22"/>
              </w:rPr>
              <w:t xml:space="preserve"> </w:t>
            </w:r>
            <w:hyperlink r:id="rId7" w:tgtFrame="_blank" w:history="1">
              <w:r w:rsidRPr="00BE0E1F">
                <w:rPr>
                  <w:rStyle w:val="a6"/>
                  <w:rFonts w:ascii="Arial" w:hAnsi="Arial" w:cs="Arial"/>
                  <w:bCs/>
                  <w:shd w:val="clear" w:color="auto" w:fill="FFFFFF"/>
                </w:rPr>
                <w:t>Ferrari</w:t>
              </w:r>
            </w:hyperlink>
          </w:p>
        </w:tc>
      </w:tr>
      <w:tr w:rsidR="00F677FD" w:rsidRPr="00094D09" w:rsidTr="00CA3F66">
        <w:trPr>
          <w:cantSplit/>
          <w:trHeight w:val="20"/>
        </w:trPr>
        <w:tc>
          <w:tcPr>
            <w:tcW w:w="5466" w:type="dxa"/>
            <w:tcBorders>
              <w:top w:val="nil"/>
              <w:bottom w:val="nil"/>
            </w:tcBorders>
            <w:tcMar>
              <w:top w:w="57" w:type="dxa"/>
              <w:bottom w:w="57" w:type="dxa"/>
            </w:tcMar>
          </w:tcPr>
          <w:p w:rsidR="00F677FD" w:rsidRPr="00F677FD" w:rsidRDefault="00F677FD" w:rsidP="00CA3F66">
            <w:pPr>
              <w:pStyle w:val="21"/>
              <w:rPr>
                <w:sz w:val="22"/>
                <w:szCs w:val="22"/>
                <w:lang w:val="ru-RU"/>
              </w:rPr>
            </w:pPr>
            <w:r w:rsidRPr="000906E3">
              <w:rPr>
                <w:sz w:val="22"/>
                <w:szCs w:val="22"/>
                <w:lang w:val="ru-RU"/>
              </w:rPr>
              <w:t>Мена стр.27</w:t>
            </w:r>
            <w:r w:rsidRPr="00F677FD">
              <w:rPr>
                <w:sz w:val="22"/>
                <w:szCs w:val="22"/>
                <w:lang w:val="ru-RU"/>
              </w:rPr>
              <w:t>0</w:t>
            </w:r>
          </w:p>
          <w:p w:rsidR="00F677FD" w:rsidRPr="000906E3" w:rsidRDefault="00F677FD" w:rsidP="00CA3F66">
            <w:pPr>
              <w:pStyle w:val="21"/>
              <w:rPr>
                <w:rFonts w:ascii="Arial Narrow" w:hAnsi="Arial Narrow"/>
                <w:sz w:val="20"/>
                <w:szCs w:val="20"/>
                <w:lang w:val="ru-RU"/>
              </w:rPr>
            </w:pPr>
            <w:proofErr w:type="gramStart"/>
            <w:r>
              <w:rPr>
                <w:sz w:val="22"/>
                <w:szCs w:val="22"/>
                <w:lang w:val="ru-RU"/>
              </w:rPr>
              <w:t>6</w:t>
            </w:r>
            <w:r w:rsidRPr="00F677FD">
              <w:rPr>
                <w:sz w:val="22"/>
                <w:szCs w:val="22"/>
                <w:lang w:val="ru-RU"/>
              </w:rPr>
              <w:t>666</w:t>
            </w:r>
            <w:r w:rsidRPr="000906E3">
              <w:rPr>
                <w:sz w:val="22"/>
                <w:szCs w:val="22"/>
                <w:lang w:val="ru-RU"/>
              </w:rPr>
              <w:t xml:space="preserve">0  </w:t>
            </w:r>
            <w:proofErr w:type="spellStart"/>
            <w:r w:rsidRPr="000906E3">
              <w:rPr>
                <w:sz w:val="22"/>
                <w:szCs w:val="22"/>
                <w:lang w:val="ru-RU"/>
              </w:rPr>
              <w:t>Монтефиоре</w:t>
            </w:r>
            <w:proofErr w:type="spellEnd"/>
            <w:proofErr w:type="gramEnd"/>
            <w:r w:rsidRPr="000906E3">
              <w:rPr>
                <w:sz w:val="22"/>
                <w:szCs w:val="22"/>
                <w:lang w:val="ru-RU"/>
              </w:rPr>
              <w:t xml:space="preserve"> </w:t>
            </w:r>
            <w:proofErr w:type="spellStart"/>
            <w:r w:rsidRPr="000906E3">
              <w:rPr>
                <w:sz w:val="22"/>
                <w:szCs w:val="22"/>
                <w:lang w:val="ru-RU"/>
              </w:rPr>
              <w:t>делл'Асо</w:t>
            </w:r>
            <w:proofErr w:type="spellEnd"/>
            <w:r w:rsidRPr="000906E3">
              <w:rPr>
                <w:sz w:val="22"/>
                <w:szCs w:val="22"/>
                <w:lang w:val="ru-RU"/>
              </w:rPr>
              <w:t>(АП),Италия</w:t>
            </w:r>
          </w:p>
        </w:tc>
        <w:tc>
          <w:tcPr>
            <w:tcW w:w="4959" w:type="dxa"/>
            <w:tcBorders>
              <w:top w:val="nil"/>
              <w:bottom w:val="nil"/>
            </w:tcBorders>
            <w:tcMar>
              <w:top w:w="57" w:type="dxa"/>
              <w:bottom w:w="57" w:type="dxa"/>
            </w:tcMar>
          </w:tcPr>
          <w:p w:rsidR="00F677FD" w:rsidRPr="00374FD1" w:rsidRDefault="00F677FD" w:rsidP="00CA3F66">
            <w:pPr>
              <w:shd w:val="clear" w:color="auto" w:fill="FFFFFF"/>
              <w:rPr>
                <w:sz w:val="22"/>
                <w:szCs w:val="22"/>
                <w:lang w:val="en-US"/>
              </w:rPr>
            </w:pPr>
            <w:r w:rsidRPr="00374FD1">
              <w:rPr>
                <w:sz w:val="22"/>
                <w:szCs w:val="22"/>
                <w:lang w:val="en-US"/>
              </w:rPr>
              <w:t>Mena str.27</w:t>
            </w:r>
            <w:r>
              <w:rPr>
                <w:sz w:val="22"/>
                <w:szCs w:val="22"/>
                <w:lang w:val="en-US"/>
              </w:rPr>
              <w:t>0</w:t>
            </w:r>
          </w:p>
          <w:p w:rsidR="00F677FD" w:rsidRPr="00374FD1" w:rsidRDefault="00F677FD" w:rsidP="00CA3F66">
            <w:pPr>
              <w:shd w:val="clear" w:color="auto" w:fill="FFFFFF"/>
              <w:rPr>
                <w:sz w:val="22"/>
                <w:szCs w:val="22"/>
                <w:lang w:val="en-US"/>
              </w:rPr>
            </w:pPr>
            <w:r w:rsidRPr="00374FD1">
              <w:rPr>
                <w:sz w:val="22"/>
                <w:szCs w:val="22"/>
                <w:lang w:val="en-US"/>
              </w:rPr>
              <w:t>6</w:t>
            </w:r>
            <w:r>
              <w:rPr>
                <w:sz w:val="22"/>
                <w:szCs w:val="22"/>
                <w:lang w:val="en-US"/>
              </w:rPr>
              <w:t>666</w:t>
            </w:r>
            <w:r w:rsidRPr="00374FD1">
              <w:rPr>
                <w:sz w:val="22"/>
                <w:szCs w:val="22"/>
                <w:lang w:val="en-US"/>
              </w:rPr>
              <w:t xml:space="preserve">0 Montefiore </w:t>
            </w:r>
            <w:proofErr w:type="spellStart"/>
            <w:r w:rsidRPr="00374FD1">
              <w:rPr>
                <w:sz w:val="22"/>
                <w:szCs w:val="22"/>
                <w:lang w:val="en-US"/>
              </w:rPr>
              <w:t>dell'Aso</w:t>
            </w:r>
            <w:proofErr w:type="spellEnd"/>
            <w:r w:rsidRPr="00374FD1">
              <w:rPr>
                <w:sz w:val="22"/>
                <w:szCs w:val="22"/>
                <w:lang w:val="en-US"/>
              </w:rPr>
              <w:t>(AP),Italy</w:t>
            </w:r>
          </w:p>
          <w:p w:rsidR="00F677FD" w:rsidRPr="00BE0E1F" w:rsidRDefault="00F677FD" w:rsidP="00CA3F66">
            <w:pPr>
              <w:shd w:val="clear" w:color="auto" w:fill="FFFFFF"/>
              <w:spacing w:line="250" w:lineRule="exact"/>
              <w:ind w:left="19"/>
              <w:rPr>
                <w:lang w:val="en-US"/>
              </w:rPr>
            </w:pPr>
          </w:p>
        </w:tc>
      </w:tr>
      <w:tr w:rsidR="00F677FD" w:rsidRPr="00094D09" w:rsidTr="00CA3F66">
        <w:trPr>
          <w:cantSplit/>
          <w:trHeight w:val="20"/>
        </w:trPr>
        <w:tc>
          <w:tcPr>
            <w:tcW w:w="5466" w:type="dxa"/>
            <w:tcBorders>
              <w:top w:val="nil"/>
              <w:bottom w:val="nil"/>
            </w:tcBorders>
            <w:tcMar>
              <w:top w:w="57" w:type="dxa"/>
              <w:bottom w:w="57" w:type="dxa"/>
            </w:tcMar>
          </w:tcPr>
          <w:p w:rsidR="00F677FD" w:rsidRPr="006F781E" w:rsidRDefault="00F677FD" w:rsidP="00CA3F66">
            <w:pPr>
              <w:pStyle w:val="3"/>
              <w:spacing w:after="0"/>
              <w:outlineLvl w:val="0"/>
              <w:rPr>
                <w:rFonts w:ascii="Arial Narrow" w:hAnsi="Arial Narrow" w:cs="Courier New"/>
                <w:b/>
                <w:bCs/>
                <w:sz w:val="20"/>
                <w:szCs w:val="20"/>
                <w:lang w:val="en-US"/>
              </w:rPr>
            </w:pPr>
            <w:r w:rsidRPr="00094D09">
              <w:rPr>
                <w:rFonts w:ascii="Arial Narrow" w:hAnsi="Arial Narrow" w:cs="Courier New"/>
                <w:b/>
                <w:bCs/>
                <w:sz w:val="20"/>
                <w:szCs w:val="20"/>
              </w:rPr>
              <w:t>От</w:t>
            </w:r>
            <w:r w:rsidRPr="006F781E">
              <w:rPr>
                <w:rFonts w:ascii="Arial Narrow" w:hAnsi="Arial Narrow" w:cs="Courier New"/>
                <w:b/>
                <w:bCs/>
                <w:sz w:val="20"/>
                <w:szCs w:val="20"/>
                <w:lang w:val="en-US"/>
              </w:rPr>
              <w:t xml:space="preserve"> </w:t>
            </w:r>
            <w:r w:rsidRPr="00094D09">
              <w:rPr>
                <w:rFonts w:ascii="Arial Narrow" w:hAnsi="Arial Narrow" w:cs="Courier New"/>
                <w:b/>
                <w:bCs/>
                <w:sz w:val="20"/>
                <w:szCs w:val="20"/>
              </w:rPr>
              <w:t>имени</w:t>
            </w:r>
            <w:r w:rsidRPr="006F781E">
              <w:rPr>
                <w:rFonts w:ascii="Arial Narrow" w:hAnsi="Arial Narrow" w:cs="Courier New"/>
                <w:b/>
                <w:bCs/>
                <w:sz w:val="20"/>
                <w:szCs w:val="20"/>
                <w:lang w:val="en-US"/>
              </w:rPr>
              <w:t xml:space="preserve"> </w:t>
            </w:r>
            <w:r w:rsidRPr="00094D09">
              <w:rPr>
                <w:rFonts w:ascii="Arial Narrow" w:hAnsi="Arial Narrow" w:cs="Courier New"/>
                <w:b/>
                <w:bCs/>
                <w:sz w:val="20"/>
                <w:szCs w:val="20"/>
              </w:rPr>
              <w:t>Продавца</w:t>
            </w:r>
            <w:r w:rsidRPr="006F781E">
              <w:rPr>
                <w:rFonts w:ascii="Arial Narrow" w:hAnsi="Arial Narrow" w:cs="Courier New"/>
                <w:b/>
                <w:bCs/>
                <w:sz w:val="20"/>
                <w:szCs w:val="20"/>
                <w:lang w:val="en-US"/>
              </w:rPr>
              <w:t>:</w:t>
            </w:r>
          </w:p>
        </w:tc>
        <w:tc>
          <w:tcPr>
            <w:tcW w:w="4959" w:type="dxa"/>
            <w:tcBorders>
              <w:top w:val="nil"/>
              <w:bottom w:val="nil"/>
            </w:tcBorders>
            <w:tcMar>
              <w:top w:w="57" w:type="dxa"/>
              <w:bottom w:w="57" w:type="dxa"/>
            </w:tcMar>
          </w:tcPr>
          <w:p w:rsidR="00F677FD" w:rsidRPr="009857C0" w:rsidRDefault="00F677FD" w:rsidP="00CA3F66">
            <w:pPr>
              <w:pStyle w:val="3"/>
              <w:spacing w:after="0"/>
              <w:outlineLvl w:val="0"/>
              <w:rPr>
                <w:rFonts w:ascii="Arial Narrow" w:hAnsi="Arial Narrow" w:cs="Courier New"/>
                <w:b/>
                <w:bCs/>
                <w:sz w:val="20"/>
                <w:szCs w:val="20"/>
                <w:lang w:val="en-US"/>
              </w:rPr>
            </w:pPr>
            <w:r w:rsidRPr="00094D09">
              <w:rPr>
                <w:rFonts w:ascii="Arial Narrow" w:hAnsi="Arial Narrow" w:cs="Courier New"/>
                <w:b/>
                <w:bCs/>
                <w:sz w:val="20"/>
                <w:szCs w:val="20"/>
                <w:lang w:val="en-US"/>
              </w:rPr>
              <w:t xml:space="preserve">On behalf of the </w:t>
            </w:r>
            <w:r>
              <w:rPr>
                <w:rFonts w:ascii="Arial Narrow" w:hAnsi="Arial Narrow" w:cs="Courier New"/>
                <w:b/>
                <w:bCs/>
                <w:sz w:val="20"/>
                <w:szCs w:val="20"/>
                <w:lang w:val="en-US"/>
              </w:rPr>
              <w:t>Seller</w:t>
            </w:r>
            <w:r w:rsidRPr="00094D09">
              <w:rPr>
                <w:rFonts w:ascii="Arial Narrow" w:hAnsi="Arial Narrow" w:cs="Courier New"/>
                <w:b/>
                <w:bCs/>
                <w:sz w:val="20"/>
                <w:szCs w:val="20"/>
                <w:lang w:val="en-US"/>
              </w:rPr>
              <w:t>:</w:t>
            </w:r>
          </w:p>
        </w:tc>
      </w:tr>
      <w:tr w:rsidR="00F677FD" w:rsidRPr="00094D09" w:rsidTr="00CA3F66">
        <w:trPr>
          <w:cantSplit/>
          <w:trHeight w:val="20"/>
        </w:trPr>
        <w:tc>
          <w:tcPr>
            <w:tcW w:w="5466" w:type="dxa"/>
            <w:tcBorders>
              <w:top w:val="nil"/>
              <w:bottom w:val="single" w:sz="4" w:space="0" w:color="auto"/>
            </w:tcBorders>
            <w:tcMar>
              <w:top w:w="57" w:type="dxa"/>
              <w:bottom w:w="57" w:type="dxa"/>
            </w:tcMar>
          </w:tcPr>
          <w:p w:rsidR="00F677FD" w:rsidRDefault="00F677FD" w:rsidP="00CA3F66">
            <w:pPr>
              <w:pStyle w:val="3"/>
              <w:spacing w:after="0"/>
              <w:outlineLvl w:val="0"/>
              <w:rPr>
                <w:rFonts w:ascii="Arial Narrow" w:hAnsi="Arial Narrow" w:cs="Courier New"/>
                <w:b/>
                <w:bCs/>
                <w:sz w:val="22"/>
                <w:szCs w:val="22"/>
              </w:rPr>
            </w:pPr>
            <w:r w:rsidRPr="005F702E">
              <w:rPr>
                <w:rFonts w:ascii="Arial Narrow" w:hAnsi="Arial Narrow" w:cs="Courier New"/>
                <w:b/>
                <w:bCs/>
                <w:sz w:val="20"/>
                <w:szCs w:val="20"/>
              </w:rPr>
              <w:t>___________</w:t>
            </w:r>
            <w:r w:rsidRPr="002851F6">
              <w:rPr>
                <w:rFonts w:ascii="Arial Narrow" w:hAnsi="Arial Narrow" w:cs="Courier New"/>
                <w:b/>
                <w:bCs/>
                <w:sz w:val="20"/>
                <w:szCs w:val="20"/>
              </w:rPr>
              <w:t>_____</w:t>
            </w:r>
            <w:r>
              <w:rPr>
                <w:rFonts w:ascii="Arial Narrow" w:hAnsi="Arial Narrow" w:cs="Courier New"/>
                <w:b/>
                <w:bCs/>
                <w:sz w:val="20"/>
                <w:szCs w:val="20"/>
                <w:lang w:val="en-US"/>
              </w:rPr>
              <w:t>____</w:t>
            </w:r>
            <w:r w:rsidRPr="002851F6">
              <w:rPr>
                <w:rFonts w:ascii="Arial Narrow" w:hAnsi="Arial Narrow" w:cs="Courier New"/>
                <w:b/>
                <w:bCs/>
                <w:sz w:val="20"/>
                <w:szCs w:val="20"/>
              </w:rPr>
              <w:t>______</w:t>
            </w:r>
            <w:r>
              <w:rPr>
                <w:rFonts w:ascii="Arial Narrow" w:hAnsi="Arial Narrow" w:cs="Courier New"/>
                <w:b/>
                <w:bCs/>
                <w:sz w:val="20"/>
                <w:szCs w:val="20"/>
              </w:rPr>
              <w:t>____</w:t>
            </w:r>
            <w:r w:rsidRPr="002851F6">
              <w:rPr>
                <w:rFonts w:ascii="Arial Narrow" w:hAnsi="Arial Narrow" w:cs="Courier New"/>
                <w:b/>
                <w:bCs/>
                <w:sz w:val="20"/>
                <w:szCs w:val="20"/>
              </w:rPr>
              <w:t xml:space="preserve">___ </w:t>
            </w:r>
            <w:proofErr w:type="spellStart"/>
            <w:r>
              <w:rPr>
                <w:rFonts w:ascii="Arial Narrow" w:hAnsi="Arial Narrow" w:cs="Courier New"/>
                <w:b/>
                <w:sz w:val="22"/>
                <w:szCs w:val="22"/>
              </w:rPr>
              <w:t>Иф</w:t>
            </w:r>
            <w:proofErr w:type="spellEnd"/>
          </w:p>
          <w:p w:rsidR="00F677FD" w:rsidRDefault="00F677FD" w:rsidP="00CA3F66">
            <w:pPr>
              <w:pStyle w:val="3"/>
              <w:spacing w:after="0"/>
              <w:outlineLvl w:val="0"/>
              <w:rPr>
                <w:rFonts w:ascii="Arial Narrow" w:hAnsi="Arial Narrow" w:cs="Courier New"/>
                <w:b/>
                <w:bCs/>
                <w:sz w:val="22"/>
                <w:szCs w:val="22"/>
                <w:lang w:val="en-US"/>
              </w:rPr>
            </w:pPr>
          </w:p>
          <w:p w:rsidR="00F677FD" w:rsidRPr="00094D09" w:rsidRDefault="00F677FD" w:rsidP="00CA3F66">
            <w:pPr>
              <w:pStyle w:val="3"/>
              <w:spacing w:after="0"/>
              <w:outlineLvl w:val="0"/>
              <w:rPr>
                <w:rFonts w:ascii="Arial Narrow" w:hAnsi="Arial Narrow" w:cs="Courier New"/>
                <w:b/>
                <w:bCs/>
                <w:sz w:val="20"/>
                <w:szCs w:val="20"/>
              </w:rPr>
            </w:pPr>
          </w:p>
        </w:tc>
        <w:tc>
          <w:tcPr>
            <w:tcW w:w="4959" w:type="dxa"/>
            <w:tcBorders>
              <w:top w:val="nil"/>
              <w:bottom w:val="single" w:sz="4" w:space="0" w:color="auto"/>
            </w:tcBorders>
            <w:tcMar>
              <w:top w:w="57" w:type="dxa"/>
              <w:bottom w:w="57" w:type="dxa"/>
            </w:tcMar>
          </w:tcPr>
          <w:p w:rsidR="00F677FD" w:rsidRPr="00094D09" w:rsidRDefault="00F677FD" w:rsidP="00CA3F66">
            <w:pPr>
              <w:pStyle w:val="3"/>
              <w:spacing w:after="0"/>
              <w:outlineLvl w:val="0"/>
              <w:rPr>
                <w:rFonts w:ascii="Arial Narrow" w:hAnsi="Arial Narrow" w:cs="Courier New"/>
                <w:b/>
                <w:bCs/>
                <w:sz w:val="20"/>
                <w:szCs w:val="20"/>
                <w:lang w:val="en-US"/>
              </w:rPr>
            </w:pPr>
            <w:r w:rsidRPr="00094D09">
              <w:rPr>
                <w:rFonts w:ascii="Arial Narrow" w:hAnsi="Arial Narrow" w:cs="Courier New"/>
                <w:b/>
                <w:bCs/>
                <w:sz w:val="20"/>
                <w:szCs w:val="20"/>
                <w:lang w:val="en-US"/>
              </w:rPr>
              <w:t>_____________________</w:t>
            </w:r>
            <w:r w:rsidRPr="008F6878">
              <w:rPr>
                <w:rFonts w:ascii="Arial Narrow" w:hAnsi="Arial Narrow" w:cs="Courier New"/>
                <w:b/>
                <w:bCs/>
                <w:sz w:val="20"/>
                <w:szCs w:val="20"/>
                <w:lang w:val="en-US"/>
              </w:rPr>
              <w:t>__</w:t>
            </w:r>
            <w:r>
              <w:rPr>
                <w:rFonts w:ascii="Arial Narrow" w:hAnsi="Arial Narrow" w:cs="Courier New"/>
                <w:b/>
                <w:bCs/>
                <w:sz w:val="20"/>
                <w:szCs w:val="20"/>
                <w:lang w:val="en-US"/>
              </w:rPr>
              <w:t>__</w:t>
            </w:r>
            <w:r>
              <w:rPr>
                <w:rFonts w:ascii="Arial Narrow" w:hAnsi="Arial Narrow" w:cs="Courier New"/>
                <w:b/>
                <w:bCs/>
                <w:sz w:val="20"/>
                <w:szCs w:val="20"/>
              </w:rPr>
              <w:t>_</w:t>
            </w:r>
            <w:r>
              <w:rPr>
                <w:rFonts w:ascii="Arial Narrow" w:hAnsi="Arial Narrow" w:cs="Courier New"/>
                <w:b/>
                <w:bCs/>
                <w:sz w:val="20"/>
                <w:szCs w:val="20"/>
                <w:lang w:val="en-US"/>
              </w:rPr>
              <w:t>______</w:t>
            </w:r>
            <w:r>
              <w:rPr>
                <w:rFonts w:ascii="Arial Narrow" w:hAnsi="Arial Narrow" w:cs="Courier New"/>
                <w:b/>
                <w:sz w:val="20"/>
                <w:szCs w:val="20"/>
                <w:lang w:val="en-US"/>
              </w:rPr>
              <w:t>If</w:t>
            </w:r>
          </w:p>
        </w:tc>
      </w:tr>
      <w:tr w:rsidR="00F677FD" w:rsidRPr="00094D09" w:rsidTr="00CA3F66">
        <w:trPr>
          <w:cantSplit/>
          <w:trHeight w:val="47"/>
        </w:trPr>
        <w:tc>
          <w:tcPr>
            <w:tcW w:w="5466" w:type="dxa"/>
            <w:tcBorders>
              <w:top w:val="single" w:sz="4" w:space="0" w:color="auto"/>
              <w:bottom w:val="nil"/>
            </w:tcBorders>
            <w:tcMar>
              <w:top w:w="113" w:type="dxa"/>
              <w:bottom w:w="57" w:type="dxa"/>
            </w:tcMar>
          </w:tcPr>
          <w:p w:rsidR="00F677FD" w:rsidRPr="009857C0" w:rsidRDefault="00F677FD" w:rsidP="00CA3F66">
            <w:pPr>
              <w:pStyle w:val="3"/>
              <w:spacing w:after="0"/>
              <w:outlineLvl w:val="0"/>
              <w:rPr>
                <w:rFonts w:ascii="Arial Narrow" w:hAnsi="Arial Narrow" w:cs="Courier New"/>
                <w:b/>
                <w:bCs/>
                <w:sz w:val="20"/>
                <w:szCs w:val="20"/>
              </w:rPr>
            </w:pPr>
            <w:r w:rsidRPr="0082756C">
              <w:rPr>
                <w:rFonts w:ascii="Arial Narrow" w:hAnsi="Arial Narrow" w:cs="Courier New"/>
                <w:b/>
                <w:bCs/>
                <w:sz w:val="20"/>
                <w:szCs w:val="20"/>
              </w:rPr>
              <w:t>Покупатель:</w:t>
            </w:r>
            <w:r w:rsidRPr="002F4843">
              <w:rPr>
                <w:rFonts w:ascii="Arial Narrow" w:hAnsi="Arial Narrow" w:cs="Courier New"/>
                <w:b/>
                <w:bCs/>
                <w:sz w:val="22"/>
                <w:szCs w:val="22"/>
              </w:rPr>
              <w:t xml:space="preserve"> ООО «</w:t>
            </w:r>
            <w:r>
              <w:rPr>
                <w:rFonts w:ascii="Arial Narrow" w:hAnsi="Arial Narrow" w:cs="Courier New"/>
                <w:b/>
                <w:bCs/>
                <w:sz w:val="22"/>
                <w:szCs w:val="22"/>
              </w:rPr>
              <w:t>Норд</w:t>
            </w:r>
            <w:r w:rsidRPr="002F4843">
              <w:rPr>
                <w:rFonts w:ascii="Arial Narrow" w:hAnsi="Arial Narrow" w:cs="Courier New"/>
                <w:b/>
                <w:bCs/>
                <w:sz w:val="22"/>
                <w:szCs w:val="22"/>
              </w:rPr>
              <w:t>»</w:t>
            </w:r>
          </w:p>
        </w:tc>
        <w:tc>
          <w:tcPr>
            <w:tcW w:w="4959" w:type="dxa"/>
            <w:tcBorders>
              <w:top w:val="single" w:sz="4" w:space="0" w:color="auto"/>
              <w:bottom w:val="nil"/>
            </w:tcBorders>
            <w:tcMar>
              <w:top w:w="113" w:type="dxa"/>
              <w:bottom w:w="57" w:type="dxa"/>
            </w:tcMar>
          </w:tcPr>
          <w:p w:rsidR="00F677FD" w:rsidRPr="003B49F5" w:rsidRDefault="00F677FD" w:rsidP="00CA3F66">
            <w:pPr>
              <w:pStyle w:val="3"/>
              <w:spacing w:after="0"/>
              <w:outlineLvl w:val="0"/>
              <w:rPr>
                <w:rFonts w:ascii="Arial Narrow" w:hAnsi="Arial Narrow" w:cs="Courier New"/>
                <w:b/>
                <w:bCs/>
                <w:sz w:val="22"/>
                <w:szCs w:val="22"/>
                <w:lang w:val="en-US"/>
              </w:rPr>
            </w:pPr>
            <w:r w:rsidRPr="00094D09">
              <w:rPr>
                <w:rFonts w:ascii="Arial Narrow" w:hAnsi="Arial Narrow" w:cs="Courier New"/>
                <w:b/>
                <w:bCs/>
                <w:sz w:val="20"/>
                <w:szCs w:val="20"/>
                <w:lang w:val="en-US"/>
              </w:rPr>
              <w:t xml:space="preserve">The </w:t>
            </w:r>
            <w:r>
              <w:rPr>
                <w:rFonts w:ascii="Arial Narrow" w:hAnsi="Arial Narrow" w:cs="Courier New"/>
                <w:b/>
                <w:bCs/>
                <w:sz w:val="20"/>
                <w:szCs w:val="20"/>
                <w:lang w:val="en-US"/>
              </w:rPr>
              <w:t>Buyer</w:t>
            </w:r>
            <w:r w:rsidRPr="00094D09">
              <w:rPr>
                <w:rFonts w:ascii="Arial Narrow" w:hAnsi="Arial Narrow" w:cs="Courier New"/>
                <w:b/>
                <w:bCs/>
                <w:sz w:val="20"/>
                <w:szCs w:val="20"/>
                <w:lang w:val="en-US"/>
              </w:rPr>
              <w:t>:</w:t>
            </w:r>
            <w:r>
              <w:rPr>
                <w:rFonts w:ascii="Arial Narrow" w:hAnsi="Arial Narrow" w:cs="Courier New"/>
                <w:b/>
                <w:bCs/>
                <w:sz w:val="22"/>
                <w:szCs w:val="22"/>
                <w:lang w:val="en-US"/>
              </w:rPr>
              <w:t xml:space="preserve"> Nord Auto Express</w:t>
            </w:r>
            <w:r w:rsidRPr="00DA6C9C">
              <w:rPr>
                <w:rFonts w:ascii="Arial Narrow" w:hAnsi="Arial Narrow" w:cs="Courier New"/>
                <w:b/>
                <w:bCs/>
                <w:sz w:val="22"/>
                <w:szCs w:val="22"/>
                <w:lang w:val="en-US"/>
              </w:rPr>
              <w:t xml:space="preserve"> LLC</w:t>
            </w:r>
          </w:p>
          <w:p w:rsidR="00F677FD" w:rsidRPr="009857C0" w:rsidRDefault="00F677FD" w:rsidP="00CA3F66">
            <w:pPr>
              <w:pStyle w:val="3"/>
              <w:spacing w:after="0"/>
              <w:outlineLvl w:val="0"/>
              <w:rPr>
                <w:rFonts w:ascii="Arial Narrow" w:hAnsi="Arial Narrow" w:cs="Courier New"/>
                <w:b/>
                <w:bCs/>
                <w:sz w:val="20"/>
                <w:szCs w:val="20"/>
                <w:lang w:val="en-US"/>
              </w:rPr>
            </w:pPr>
          </w:p>
        </w:tc>
      </w:tr>
      <w:tr w:rsidR="00F677FD" w:rsidRPr="00094D09" w:rsidTr="00CA3F66">
        <w:trPr>
          <w:cantSplit/>
          <w:trHeight w:val="20"/>
        </w:trPr>
        <w:tc>
          <w:tcPr>
            <w:tcW w:w="5466" w:type="dxa"/>
            <w:tcBorders>
              <w:top w:val="nil"/>
              <w:bottom w:val="nil"/>
            </w:tcBorders>
            <w:tcMar>
              <w:top w:w="57" w:type="dxa"/>
              <w:bottom w:w="57" w:type="dxa"/>
            </w:tcMar>
          </w:tcPr>
          <w:p w:rsidR="00F677FD" w:rsidRPr="00F677FD" w:rsidRDefault="00F677FD" w:rsidP="00CA3F66">
            <w:pPr>
              <w:rPr>
                <w:sz w:val="20"/>
                <w:szCs w:val="20"/>
              </w:rPr>
            </w:pPr>
            <w:r w:rsidRPr="000906E3">
              <w:rPr>
                <w:sz w:val="20"/>
                <w:szCs w:val="20"/>
              </w:rPr>
              <w:t>ИНН</w:t>
            </w:r>
            <w:proofErr w:type="gramStart"/>
            <w:r w:rsidRPr="000906E3">
              <w:rPr>
                <w:sz w:val="20"/>
                <w:szCs w:val="20"/>
              </w:rPr>
              <w:t>: :</w:t>
            </w:r>
            <w:proofErr w:type="gramEnd"/>
          </w:p>
          <w:p w:rsidR="00F677FD" w:rsidRPr="000906E3" w:rsidRDefault="00F677FD" w:rsidP="00CA3F66">
            <w:pPr>
              <w:rPr>
                <w:sz w:val="20"/>
                <w:szCs w:val="20"/>
              </w:rPr>
            </w:pPr>
            <w:r w:rsidRPr="000906E3">
              <w:rPr>
                <w:sz w:val="20"/>
                <w:szCs w:val="20"/>
              </w:rPr>
              <w:t xml:space="preserve"> </w:t>
            </w:r>
            <w:proofErr w:type="gramStart"/>
            <w:r w:rsidRPr="000906E3">
              <w:rPr>
                <w:sz w:val="20"/>
                <w:szCs w:val="20"/>
              </w:rPr>
              <w:t>КПП::</w:t>
            </w:r>
            <w:proofErr w:type="gramEnd"/>
          </w:p>
          <w:p w:rsidR="00F677FD" w:rsidRPr="001546B1" w:rsidRDefault="00F677FD" w:rsidP="00CA3F66">
            <w:pPr>
              <w:jc w:val="both"/>
              <w:rPr>
                <w:sz w:val="20"/>
                <w:szCs w:val="20"/>
              </w:rPr>
            </w:pPr>
            <w:proofErr w:type="gramStart"/>
            <w:r w:rsidRPr="001546B1">
              <w:rPr>
                <w:sz w:val="20"/>
                <w:szCs w:val="20"/>
              </w:rPr>
              <w:t>Юридический  адрес</w:t>
            </w:r>
            <w:proofErr w:type="gramEnd"/>
            <w:r w:rsidRPr="001546B1">
              <w:rPr>
                <w:sz w:val="20"/>
                <w:szCs w:val="20"/>
              </w:rPr>
              <w:t xml:space="preserve">: </w:t>
            </w:r>
          </w:p>
          <w:p w:rsidR="00F677FD" w:rsidRPr="0082756C" w:rsidRDefault="00F677FD" w:rsidP="00CA3F66">
            <w:pPr>
              <w:jc w:val="both"/>
              <w:rPr>
                <w:rFonts w:ascii="Arial Narrow" w:hAnsi="Arial Narrow" w:cs="Courier New"/>
                <w:b/>
                <w:bCs/>
                <w:sz w:val="20"/>
                <w:szCs w:val="20"/>
              </w:rPr>
            </w:pPr>
            <w:r w:rsidRPr="001546B1">
              <w:rPr>
                <w:sz w:val="20"/>
                <w:szCs w:val="20"/>
              </w:rPr>
              <w:t xml:space="preserve">Фактический адрес: </w:t>
            </w:r>
          </w:p>
        </w:tc>
        <w:tc>
          <w:tcPr>
            <w:tcW w:w="4959" w:type="dxa"/>
            <w:tcBorders>
              <w:top w:val="nil"/>
              <w:bottom w:val="nil"/>
            </w:tcBorders>
            <w:tcMar>
              <w:top w:w="57" w:type="dxa"/>
              <w:bottom w:w="57" w:type="dxa"/>
            </w:tcMar>
          </w:tcPr>
          <w:p w:rsidR="00F677FD" w:rsidRPr="000906E3" w:rsidRDefault="00F677FD" w:rsidP="00CA3F66">
            <w:pPr>
              <w:rPr>
                <w:sz w:val="20"/>
                <w:szCs w:val="20"/>
                <w:lang w:val="en-US"/>
              </w:rPr>
            </w:pPr>
            <w:r w:rsidRPr="000906E3">
              <w:rPr>
                <w:sz w:val="20"/>
                <w:szCs w:val="20"/>
                <w:lang w:val="en-US"/>
              </w:rPr>
              <w:t>INN: :</w:t>
            </w:r>
          </w:p>
          <w:p w:rsidR="00F677FD" w:rsidRPr="000906E3" w:rsidRDefault="00F677FD" w:rsidP="00CA3F66">
            <w:pPr>
              <w:rPr>
                <w:sz w:val="20"/>
                <w:szCs w:val="20"/>
                <w:lang w:val="en-US"/>
              </w:rPr>
            </w:pPr>
            <w:r w:rsidRPr="000906E3">
              <w:rPr>
                <w:sz w:val="20"/>
                <w:szCs w:val="20"/>
                <w:lang w:val="en-US"/>
              </w:rPr>
              <w:t>KPP::</w:t>
            </w:r>
          </w:p>
          <w:p w:rsidR="00F677FD" w:rsidRPr="000906E3" w:rsidRDefault="00F677FD" w:rsidP="00CA3F66">
            <w:pPr>
              <w:shd w:val="clear" w:color="auto" w:fill="FFFFFF"/>
              <w:spacing w:line="259" w:lineRule="exact"/>
              <w:ind w:left="10"/>
              <w:rPr>
                <w:b/>
                <w:bCs/>
                <w:sz w:val="20"/>
                <w:szCs w:val="20"/>
                <w:lang w:val="en-US"/>
              </w:rPr>
            </w:pPr>
            <w:r w:rsidRPr="000906E3">
              <w:rPr>
                <w:b/>
                <w:bCs/>
                <w:sz w:val="20"/>
                <w:szCs w:val="20"/>
                <w:lang w:val="en-US"/>
              </w:rPr>
              <w:t xml:space="preserve">Legal address:  </w:t>
            </w:r>
          </w:p>
          <w:p w:rsidR="00F677FD" w:rsidRPr="00094D09" w:rsidRDefault="00F677FD" w:rsidP="00CA3F66">
            <w:pPr>
              <w:shd w:val="clear" w:color="auto" w:fill="FFFFFF"/>
              <w:spacing w:line="259" w:lineRule="exact"/>
              <w:ind w:left="10"/>
              <w:rPr>
                <w:rFonts w:ascii="Arial Narrow" w:hAnsi="Arial Narrow" w:cs="Courier New"/>
                <w:b/>
                <w:bCs/>
                <w:sz w:val="20"/>
                <w:szCs w:val="20"/>
                <w:lang w:val="en-US"/>
              </w:rPr>
            </w:pPr>
            <w:r w:rsidRPr="000906E3">
              <w:rPr>
                <w:b/>
                <w:bCs/>
                <w:sz w:val="20"/>
                <w:szCs w:val="20"/>
                <w:lang w:val="en-US"/>
              </w:rPr>
              <w:t>Business address:</w:t>
            </w:r>
            <w:r w:rsidRPr="000906E3">
              <w:rPr>
                <w:sz w:val="20"/>
                <w:szCs w:val="20"/>
                <w:lang w:val="en-US"/>
              </w:rPr>
              <w:t xml:space="preserve"> </w:t>
            </w:r>
          </w:p>
        </w:tc>
      </w:tr>
      <w:tr w:rsidR="00F677FD" w:rsidRPr="00094D09" w:rsidTr="00CA3F66">
        <w:trPr>
          <w:cantSplit/>
          <w:trHeight w:val="20"/>
        </w:trPr>
        <w:tc>
          <w:tcPr>
            <w:tcW w:w="5466" w:type="dxa"/>
            <w:tcBorders>
              <w:top w:val="nil"/>
              <w:bottom w:val="nil"/>
            </w:tcBorders>
            <w:tcMar>
              <w:top w:w="57" w:type="dxa"/>
              <w:bottom w:w="57" w:type="dxa"/>
            </w:tcMar>
          </w:tcPr>
          <w:p w:rsidR="00F677FD" w:rsidRDefault="00F677FD" w:rsidP="00CA3F66">
            <w:pPr>
              <w:pStyle w:val="3"/>
              <w:spacing w:after="0"/>
              <w:outlineLvl w:val="0"/>
              <w:rPr>
                <w:rFonts w:ascii="Arial Narrow" w:hAnsi="Arial Narrow" w:cs="Courier New"/>
                <w:b/>
                <w:bCs/>
                <w:sz w:val="20"/>
                <w:szCs w:val="20"/>
                <w:lang w:val="en-US"/>
              </w:rPr>
            </w:pPr>
          </w:p>
          <w:p w:rsidR="00F677FD" w:rsidRDefault="00F677FD" w:rsidP="00CA3F66">
            <w:pPr>
              <w:pStyle w:val="3"/>
              <w:spacing w:after="0"/>
              <w:outlineLvl w:val="0"/>
              <w:rPr>
                <w:rFonts w:ascii="Arial Narrow" w:hAnsi="Arial Narrow" w:cs="Courier New"/>
                <w:b/>
                <w:bCs/>
                <w:sz w:val="20"/>
                <w:szCs w:val="20"/>
                <w:lang w:val="en-US"/>
              </w:rPr>
            </w:pPr>
          </w:p>
          <w:p w:rsidR="00F677FD" w:rsidRPr="009857C0" w:rsidRDefault="00F677FD" w:rsidP="00CA3F66">
            <w:pPr>
              <w:pStyle w:val="3"/>
              <w:spacing w:after="0"/>
              <w:outlineLvl w:val="0"/>
              <w:rPr>
                <w:rFonts w:ascii="Arial Narrow" w:hAnsi="Arial Narrow" w:cs="Courier New"/>
                <w:b/>
                <w:bCs/>
                <w:sz w:val="20"/>
                <w:szCs w:val="20"/>
              </w:rPr>
            </w:pPr>
            <w:r w:rsidRPr="00094D09">
              <w:rPr>
                <w:rFonts w:ascii="Arial Narrow" w:hAnsi="Arial Narrow" w:cs="Courier New"/>
                <w:b/>
                <w:bCs/>
                <w:sz w:val="20"/>
                <w:szCs w:val="20"/>
              </w:rPr>
              <w:t>От</w:t>
            </w:r>
            <w:r w:rsidRPr="009857C0">
              <w:rPr>
                <w:rFonts w:ascii="Arial Narrow" w:hAnsi="Arial Narrow" w:cs="Courier New"/>
                <w:b/>
                <w:bCs/>
                <w:sz w:val="20"/>
                <w:szCs w:val="20"/>
              </w:rPr>
              <w:t xml:space="preserve"> </w:t>
            </w:r>
            <w:r w:rsidRPr="00094D09">
              <w:rPr>
                <w:rFonts w:ascii="Arial Narrow" w:hAnsi="Arial Narrow" w:cs="Courier New"/>
                <w:b/>
                <w:bCs/>
                <w:sz w:val="20"/>
                <w:szCs w:val="20"/>
              </w:rPr>
              <w:t>имени</w:t>
            </w:r>
            <w:r w:rsidRPr="009857C0">
              <w:rPr>
                <w:rFonts w:ascii="Arial Narrow" w:hAnsi="Arial Narrow" w:cs="Courier New"/>
                <w:b/>
                <w:bCs/>
                <w:sz w:val="20"/>
                <w:szCs w:val="20"/>
              </w:rPr>
              <w:t xml:space="preserve"> </w:t>
            </w:r>
            <w:r w:rsidRPr="00094D09">
              <w:rPr>
                <w:rFonts w:ascii="Arial Narrow" w:hAnsi="Arial Narrow" w:cs="Courier New"/>
                <w:b/>
                <w:bCs/>
                <w:sz w:val="20"/>
                <w:szCs w:val="20"/>
              </w:rPr>
              <w:t>Покупателя</w:t>
            </w:r>
            <w:r w:rsidRPr="009857C0">
              <w:rPr>
                <w:rFonts w:ascii="Arial Narrow" w:hAnsi="Arial Narrow" w:cs="Courier New"/>
                <w:b/>
                <w:bCs/>
                <w:sz w:val="20"/>
                <w:szCs w:val="20"/>
              </w:rPr>
              <w:t>:</w:t>
            </w:r>
          </w:p>
        </w:tc>
        <w:tc>
          <w:tcPr>
            <w:tcW w:w="4959" w:type="dxa"/>
            <w:tcBorders>
              <w:top w:val="nil"/>
              <w:bottom w:val="nil"/>
            </w:tcBorders>
            <w:tcMar>
              <w:top w:w="57" w:type="dxa"/>
              <w:bottom w:w="57" w:type="dxa"/>
            </w:tcMar>
          </w:tcPr>
          <w:p w:rsidR="00F677FD" w:rsidRPr="009857C0" w:rsidRDefault="00F677FD" w:rsidP="00CA3F66">
            <w:pPr>
              <w:pStyle w:val="3"/>
              <w:spacing w:after="0"/>
              <w:outlineLvl w:val="0"/>
              <w:rPr>
                <w:rFonts w:ascii="Arial Narrow" w:hAnsi="Arial Narrow" w:cs="Courier New"/>
                <w:b/>
                <w:bCs/>
                <w:sz w:val="20"/>
                <w:szCs w:val="20"/>
                <w:lang w:val="en-US"/>
              </w:rPr>
            </w:pPr>
            <w:r w:rsidRPr="00094D09">
              <w:rPr>
                <w:rFonts w:ascii="Arial Narrow" w:hAnsi="Arial Narrow" w:cs="Courier New"/>
                <w:b/>
                <w:bCs/>
                <w:sz w:val="20"/>
                <w:szCs w:val="20"/>
                <w:lang w:val="en-US"/>
              </w:rPr>
              <w:t xml:space="preserve">On behalf of the </w:t>
            </w:r>
            <w:r>
              <w:rPr>
                <w:rFonts w:ascii="Arial Narrow" w:hAnsi="Arial Narrow" w:cs="Courier New"/>
                <w:b/>
                <w:bCs/>
                <w:sz w:val="20"/>
                <w:szCs w:val="20"/>
                <w:lang w:val="en-US"/>
              </w:rPr>
              <w:t>Buyer</w:t>
            </w:r>
            <w:r w:rsidRPr="00094D09">
              <w:rPr>
                <w:rFonts w:ascii="Arial Narrow" w:hAnsi="Arial Narrow" w:cs="Courier New"/>
                <w:b/>
                <w:bCs/>
                <w:sz w:val="20"/>
                <w:szCs w:val="20"/>
                <w:lang w:val="en-US"/>
              </w:rPr>
              <w:t>:</w:t>
            </w:r>
          </w:p>
        </w:tc>
      </w:tr>
      <w:tr w:rsidR="00F677FD" w:rsidRPr="00094D09" w:rsidTr="00CA3F66">
        <w:trPr>
          <w:cantSplit/>
          <w:trHeight w:val="20"/>
        </w:trPr>
        <w:tc>
          <w:tcPr>
            <w:tcW w:w="5466" w:type="dxa"/>
            <w:tcBorders>
              <w:top w:val="nil"/>
            </w:tcBorders>
            <w:tcMar>
              <w:top w:w="57" w:type="dxa"/>
              <w:bottom w:w="57" w:type="dxa"/>
            </w:tcMar>
          </w:tcPr>
          <w:p w:rsidR="00F677FD" w:rsidRDefault="00F677FD" w:rsidP="00CA3F66">
            <w:pPr>
              <w:pStyle w:val="3"/>
              <w:spacing w:after="0"/>
              <w:outlineLvl w:val="0"/>
              <w:rPr>
                <w:rFonts w:ascii="Arial Narrow" w:hAnsi="Arial Narrow" w:cs="Courier New"/>
                <w:b/>
                <w:bCs/>
                <w:sz w:val="22"/>
                <w:szCs w:val="22"/>
              </w:rPr>
            </w:pPr>
            <w:r w:rsidRPr="009857C0">
              <w:rPr>
                <w:rFonts w:ascii="Arial Narrow" w:hAnsi="Arial Narrow" w:cs="Courier New"/>
                <w:b/>
                <w:bCs/>
                <w:sz w:val="20"/>
                <w:szCs w:val="20"/>
              </w:rPr>
              <w:t>________________</w:t>
            </w:r>
            <w:r>
              <w:rPr>
                <w:rFonts w:ascii="Arial Narrow" w:hAnsi="Arial Narrow" w:cs="Courier New"/>
                <w:b/>
                <w:bCs/>
                <w:sz w:val="20"/>
                <w:szCs w:val="20"/>
                <w:lang w:val="en-US"/>
              </w:rPr>
              <w:t>_</w:t>
            </w:r>
            <w:r w:rsidRPr="009857C0">
              <w:rPr>
                <w:rFonts w:ascii="Arial Narrow" w:hAnsi="Arial Narrow" w:cs="Courier New"/>
                <w:b/>
                <w:bCs/>
                <w:sz w:val="20"/>
                <w:szCs w:val="20"/>
              </w:rPr>
              <w:t>_</w:t>
            </w:r>
            <w:r>
              <w:rPr>
                <w:rFonts w:ascii="Arial Narrow" w:hAnsi="Arial Narrow" w:cs="Courier New"/>
                <w:b/>
                <w:bCs/>
                <w:sz w:val="20"/>
                <w:szCs w:val="20"/>
              </w:rPr>
              <w:t>__</w:t>
            </w:r>
            <w:r>
              <w:rPr>
                <w:rFonts w:ascii="Arial Narrow" w:hAnsi="Arial Narrow" w:cs="Courier New"/>
                <w:b/>
                <w:bCs/>
                <w:sz w:val="20"/>
                <w:szCs w:val="20"/>
                <w:lang w:val="en-US"/>
              </w:rPr>
              <w:t>____</w:t>
            </w:r>
            <w:r>
              <w:rPr>
                <w:rFonts w:ascii="Arial Narrow" w:hAnsi="Arial Narrow" w:cs="Courier New"/>
                <w:b/>
                <w:bCs/>
                <w:sz w:val="20"/>
                <w:szCs w:val="20"/>
              </w:rPr>
              <w:t>_________</w:t>
            </w:r>
            <w:r w:rsidRPr="009857C0">
              <w:rPr>
                <w:rFonts w:ascii="Arial Narrow" w:hAnsi="Arial Narrow" w:cs="Courier New"/>
                <w:b/>
                <w:bCs/>
                <w:sz w:val="20"/>
                <w:szCs w:val="20"/>
              </w:rPr>
              <w:t xml:space="preserve"> </w:t>
            </w:r>
            <w:proofErr w:type="spellStart"/>
            <w:r>
              <w:rPr>
                <w:rFonts w:ascii="Arial Narrow" w:hAnsi="Arial Narrow" w:cs="Courier New"/>
                <w:b/>
                <w:bCs/>
                <w:sz w:val="22"/>
                <w:szCs w:val="22"/>
              </w:rPr>
              <w:t>А.В.Ка</w:t>
            </w:r>
            <w:proofErr w:type="spellEnd"/>
          </w:p>
          <w:p w:rsidR="00F677FD" w:rsidRDefault="00F677FD" w:rsidP="00CA3F66">
            <w:pPr>
              <w:pStyle w:val="3"/>
              <w:spacing w:after="0"/>
              <w:outlineLvl w:val="0"/>
              <w:rPr>
                <w:rFonts w:ascii="Arial Narrow" w:hAnsi="Arial Narrow" w:cs="Courier New"/>
                <w:b/>
                <w:bCs/>
                <w:sz w:val="22"/>
                <w:szCs w:val="22"/>
              </w:rPr>
            </w:pPr>
          </w:p>
          <w:p w:rsidR="00F677FD" w:rsidRPr="009775C0" w:rsidRDefault="00F677FD" w:rsidP="00CA3F66">
            <w:pPr>
              <w:pStyle w:val="3"/>
              <w:spacing w:after="0"/>
              <w:outlineLvl w:val="0"/>
              <w:rPr>
                <w:rFonts w:ascii="Arial Narrow" w:hAnsi="Arial Narrow" w:cs="Courier New"/>
                <w:b/>
                <w:bCs/>
                <w:sz w:val="20"/>
                <w:szCs w:val="20"/>
              </w:rPr>
            </w:pPr>
          </w:p>
          <w:p w:rsidR="00F677FD" w:rsidRDefault="00F677FD" w:rsidP="00CA3F66">
            <w:pPr>
              <w:pStyle w:val="3"/>
              <w:spacing w:after="0"/>
              <w:outlineLvl w:val="0"/>
              <w:rPr>
                <w:rFonts w:ascii="Arial Narrow" w:hAnsi="Arial Narrow" w:cs="Courier New"/>
                <w:b/>
                <w:bCs/>
                <w:sz w:val="22"/>
                <w:szCs w:val="22"/>
              </w:rPr>
            </w:pPr>
          </w:p>
          <w:p w:rsidR="00F677FD" w:rsidRPr="00094D09" w:rsidRDefault="00F677FD" w:rsidP="00CA3F66">
            <w:pPr>
              <w:pStyle w:val="3"/>
              <w:spacing w:after="0"/>
              <w:outlineLvl w:val="0"/>
              <w:rPr>
                <w:rFonts w:ascii="Arial Narrow" w:hAnsi="Arial Narrow" w:cs="Courier New"/>
                <w:b/>
                <w:bCs/>
                <w:sz w:val="20"/>
                <w:szCs w:val="20"/>
              </w:rPr>
            </w:pPr>
          </w:p>
        </w:tc>
        <w:tc>
          <w:tcPr>
            <w:tcW w:w="4959" w:type="dxa"/>
            <w:tcBorders>
              <w:top w:val="nil"/>
            </w:tcBorders>
            <w:tcMar>
              <w:top w:w="57" w:type="dxa"/>
              <w:bottom w:w="57" w:type="dxa"/>
            </w:tcMar>
          </w:tcPr>
          <w:p w:rsidR="00F677FD" w:rsidRDefault="00F677FD" w:rsidP="00CA3F66">
            <w:pPr>
              <w:pStyle w:val="3"/>
              <w:spacing w:after="0"/>
              <w:outlineLvl w:val="0"/>
              <w:rPr>
                <w:rFonts w:ascii="Arial Narrow" w:hAnsi="Arial Narrow" w:cs="Courier New"/>
                <w:b/>
                <w:bCs/>
                <w:sz w:val="20"/>
                <w:szCs w:val="20"/>
                <w:lang w:val="en-US"/>
              </w:rPr>
            </w:pPr>
          </w:p>
          <w:p w:rsidR="00F677FD" w:rsidRPr="00BE0E1F" w:rsidRDefault="00F677FD" w:rsidP="00CA3F66">
            <w:pPr>
              <w:pStyle w:val="3"/>
              <w:spacing w:after="0"/>
              <w:outlineLvl w:val="0"/>
              <w:rPr>
                <w:rFonts w:ascii="Arial Narrow" w:hAnsi="Arial Narrow" w:cs="Courier New"/>
                <w:b/>
                <w:bCs/>
                <w:sz w:val="20"/>
                <w:szCs w:val="20"/>
              </w:rPr>
            </w:pPr>
            <w:r w:rsidRPr="00094D09">
              <w:rPr>
                <w:rFonts w:ascii="Arial Narrow" w:hAnsi="Arial Narrow" w:cs="Courier New"/>
                <w:b/>
                <w:bCs/>
                <w:sz w:val="20"/>
                <w:szCs w:val="20"/>
                <w:lang w:val="en-US"/>
              </w:rPr>
              <w:t>_______________</w:t>
            </w:r>
            <w:r>
              <w:rPr>
                <w:rFonts w:ascii="Arial Narrow" w:hAnsi="Arial Narrow" w:cs="Courier New"/>
                <w:b/>
                <w:bCs/>
                <w:sz w:val="20"/>
                <w:szCs w:val="20"/>
              </w:rPr>
              <w:t>_</w:t>
            </w:r>
            <w:r w:rsidRPr="00094D09">
              <w:rPr>
                <w:rFonts w:ascii="Arial Narrow" w:hAnsi="Arial Narrow" w:cs="Courier New"/>
                <w:b/>
                <w:bCs/>
                <w:sz w:val="20"/>
                <w:szCs w:val="20"/>
                <w:lang w:val="en-US"/>
              </w:rPr>
              <w:t>____</w:t>
            </w:r>
            <w:r>
              <w:rPr>
                <w:rFonts w:ascii="Arial Narrow" w:hAnsi="Arial Narrow" w:cs="Courier New"/>
                <w:b/>
                <w:bCs/>
                <w:sz w:val="20"/>
                <w:szCs w:val="20"/>
                <w:lang w:val="en-US"/>
              </w:rPr>
              <w:t>___</w:t>
            </w:r>
            <w:r w:rsidRPr="00094D09">
              <w:rPr>
                <w:rFonts w:ascii="Arial Narrow" w:hAnsi="Arial Narrow" w:cs="Courier New"/>
                <w:b/>
                <w:bCs/>
                <w:sz w:val="20"/>
                <w:szCs w:val="20"/>
                <w:lang w:val="en-US"/>
              </w:rPr>
              <w:t>__</w:t>
            </w:r>
            <w:r>
              <w:rPr>
                <w:rFonts w:ascii="Arial Narrow" w:hAnsi="Arial Narrow" w:cs="Courier New"/>
                <w:b/>
                <w:bCs/>
                <w:sz w:val="20"/>
                <w:szCs w:val="20"/>
                <w:lang w:val="en-US"/>
              </w:rPr>
              <w:t>___</w:t>
            </w:r>
            <w:r w:rsidRPr="009857C0">
              <w:rPr>
                <w:rFonts w:ascii="Arial Narrow" w:hAnsi="Arial Narrow" w:cs="Courier New"/>
                <w:b/>
                <w:bCs/>
                <w:sz w:val="20"/>
                <w:szCs w:val="20"/>
                <w:lang w:val="en-US"/>
              </w:rPr>
              <w:t xml:space="preserve">____ </w:t>
            </w:r>
            <w:r>
              <w:rPr>
                <w:rFonts w:ascii="Arial Narrow" w:hAnsi="Arial Narrow" w:cs="Courier New"/>
                <w:b/>
                <w:bCs/>
                <w:sz w:val="22"/>
                <w:szCs w:val="22"/>
              </w:rPr>
              <w:t>Ка</w:t>
            </w:r>
          </w:p>
        </w:tc>
      </w:tr>
    </w:tbl>
    <w:p w:rsidR="00E43E38" w:rsidRDefault="00F677FD" w:rsidP="00F677FD">
      <w:pPr>
        <w:ind w:left="-142" w:firstLine="142"/>
      </w:pPr>
    </w:p>
    <w:sectPr w:rsidR="00E43E38" w:rsidSect="00F677F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C2B"/>
    <w:multiLevelType w:val="hybridMultilevel"/>
    <w:tmpl w:val="CEC85946"/>
    <w:lvl w:ilvl="0" w:tplc="BD92200E">
      <w:start w:val="1"/>
      <w:numFmt w:val="decimal"/>
      <w:lvlText w:val="9.%1"/>
      <w:lvlJc w:val="left"/>
      <w:pPr>
        <w:tabs>
          <w:tab w:val="num" w:pos="397"/>
        </w:tabs>
        <w:ind w:left="397" w:hanging="397"/>
      </w:pPr>
      <w:rPr>
        <w:rFonts w:ascii="Arial Narrow" w:hAnsi="Arial Narrow" w:hint="default"/>
        <w:b/>
        <w:i w:val="0"/>
        <w:sz w:val="20"/>
      </w:rPr>
    </w:lvl>
    <w:lvl w:ilvl="1" w:tplc="3196C2C0">
      <w:start w:val="1"/>
      <w:numFmt w:val="decimal"/>
      <w:lvlText w:val="9.%2"/>
      <w:lvlJc w:val="left"/>
      <w:pPr>
        <w:tabs>
          <w:tab w:val="num" w:pos="510"/>
        </w:tabs>
        <w:ind w:left="510" w:hanging="510"/>
      </w:pPr>
      <w:rPr>
        <w:rFonts w:ascii="Arial Narrow" w:hAnsi="Arial Narrow" w:hint="default"/>
        <w:b/>
        <w:i w:val="0"/>
        <w:sz w:val="18"/>
        <w:szCs w:val="1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1232DD"/>
    <w:multiLevelType w:val="hybridMultilevel"/>
    <w:tmpl w:val="02A869E4"/>
    <w:lvl w:ilvl="0" w:tplc="9DC65944">
      <w:start w:val="1"/>
      <w:numFmt w:val="decimal"/>
      <w:lvlText w:val="7.%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F9617E"/>
    <w:multiLevelType w:val="hybridMultilevel"/>
    <w:tmpl w:val="C2061476"/>
    <w:lvl w:ilvl="0" w:tplc="50C4EBAA">
      <w:start w:val="1"/>
      <w:numFmt w:val="decimal"/>
      <w:lvlText w:val="%1."/>
      <w:lvlJc w:val="left"/>
      <w:pPr>
        <w:tabs>
          <w:tab w:val="num" w:pos="397"/>
        </w:tabs>
        <w:ind w:left="397" w:hanging="397"/>
      </w:pPr>
      <w:rPr>
        <w:rFonts w:ascii="Arial Narrow" w:hAnsi="Arial Narrow" w:hint="default"/>
        <w:b/>
        <w:i w:val="0"/>
        <w:sz w:val="20"/>
        <w:szCs w:val="20"/>
      </w:rPr>
    </w:lvl>
    <w:lvl w:ilvl="1" w:tplc="321254F6">
      <w:numFmt w:val="none"/>
      <w:lvlText w:val=""/>
      <w:lvlJc w:val="left"/>
      <w:pPr>
        <w:tabs>
          <w:tab w:val="num" w:pos="360"/>
        </w:tabs>
      </w:pPr>
    </w:lvl>
    <w:lvl w:ilvl="2" w:tplc="F7B8CE9C">
      <w:numFmt w:val="none"/>
      <w:lvlText w:val=""/>
      <w:lvlJc w:val="left"/>
      <w:pPr>
        <w:tabs>
          <w:tab w:val="num" w:pos="360"/>
        </w:tabs>
      </w:pPr>
    </w:lvl>
    <w:lvl w:ilvl="3" w:tplc="F68AAFB0">
      <w:numFmt w:val="none"/>
      <w:lvlText w:val=""/>
      <w:lvlJc w:val="left"/>
      <w:pPr>
        <w:tabs>
          <w:tab w:val="num" w:pos="360"/>
        </w:tabs>
      </w:pPr>
    </w:lvl>
    <w:lvl w:ilvl="4" w:tplc="5EAE9C52">
      <w:numFmt w:val="none"/>
      <w:lvlText w:val=""/>
      <w:lvlJc w:val="left"/>
      <w:pPr>
        <w:tabs>
          <w:tab w:val="num" w:pos="360"/>
        </w:tabs>
      </w:pPr>
    </w:lvl>
    <w:lvl w:ilvl="5" w:tplc="988EF5B0">
      <w:numFmt w:val="none"/>
      <w:lvlText w:val=""/>
      <w:lvlJc w:val="left"/>
      <w:pPr>
        <w:tabs>
          <w:tab w:val="num" w:pos="360"/>
        </w:tabs>
      </w:pPr>
    </w:lvl>
    <w:lvl w:ilvl="6" w:tplc="0E46EC32">
      <w:numFmt w:val="none"/>
      <w:lvlText w:val=""/>
      <w:lvlJc w:val="left"/>
      <w:pPr>
        <w:tabs>
          <w:tab w:val="num" w:pos="360"/>
        </w:tabs>
      </w:pPr>
    </w:lvl>
    <w:lvl w:ilvl="7" w:tplc="F22034A2">
      <w:numFmt w:val="none"/>
      <w:lvlText w:val=""/>
      <w:lvlJc w:val="left"/>
      <w:pPr>
        <w:tabs>
          <w:tab w:val="num" w:pos="360"/>
        </w:tabs>
      </w:pPr>
    </w:lvl>
    <w:lvl w:ilvl="8" w:tplc="8F4E0618">
      <w:numFmt w:val="none"/>
      <w:lvlText w:val=""/>
      <w:lvlJc w:val="left"/>
      <w:pPr>
        <w:tabs>
          <w:tab w:val="num" w:pos="360"/>
        </w:tabs>
      </w:pPr>
    </w:lvl>
  </w:abstractNum>
  <w:abstractNum w:abstractNumId="3" w15:restartNumberingAfterBreak="0">
    <w:nsid w:val="2D9C065D"/>
    <w:multiLevelType w:val="hybridMultilevel"/>
    <w:tmpl w:val="5E6E07C0"/>
    <w:lvl w:ilvl="0" w:tplc="C52CCA7A">
      <w:start w:val="1"/>
      <w:numFmt w:val="decimal"/>
      <w:lvlText w:val="11.%1"/>
      <w:lvlJc w:val="left"/>
      <w:pPr>
        <w:tabs>
          <w:tab w:val="num" w:pos="738"/>
        </w:tabs>
        <w:ind w:left="738"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07F3E"/>
    <w:multiLevelType w:val="hybridMultilevel"/>
    <w:tmpl w:val="A86E2E2C"/>
    <w:lvl w:ilvl="0" w:tplc="8FD43D92">
      <w:start w:val="1"/>
      <w:numFmt w:val="decimal"/>
      <w:lvlText w:val="6.%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81B00"/>
    <w:multiLevelType w:val="hybridMultilevel"/>
    <w:tmpl w:val="EB04968A"/>
    <w:lvl w:ilvl="0" w:tplc="1B24B84A">
      <w:start w:val="1"/>
      <w:numFmt w:val="decimal"/>
      <w:lvlText w:val="4.%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474F13"/>
    <w:multiLevelType w:val="hybridMultilevel"/>
    <w:tmpl w:val="3B8E211A"/>
    <w:lvl w:ilvl="0" w:tplc="C554D934">
      <w:start w:val="1"/>
      <w:numFmt w:val="decimal"/>
      <w:lvlText w:val="12.%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D00F4D"/>
    <w:multiLevelType w:val="hybridMultilevel"/>
    <w:tmpl w:val="0FE4F01E"/>
    <w:lvl w:ilvl="0" w:tplc="6BBA3344">
      <w:start w:val="1"/>
      <w:numFmt w:val="decimal"/>
      <w:lvlText w:val="%1."/>
      <w:lvlJc w:val="left"/>
      <w:pPr>
        <w:tabs>
          <w:tab w:val="num" w:pos="397"/>
        </w:tabs>
        <w:ind w:left="397" w:hanging="397"/>
      </w:pPr>
      <w:rPr>
        <w:rFonts w:ascii="Arial Narrow" w:hAnsi="Arial Narrow" w:hint="default"/>
        <w:b/>
        <w:i w:val="0"/>
        <w:color w:val="000000"/>
        <w:sz w:val="20"/>
        <w:szCs w:val="20"/>
      </w:rPr>
    </w:lvl>
    <w:lvl w:ilvl="1" w:tplc="D9CAA970">
      <w:start w:val="1"/>
      <w:numFmt w:val="decimal"/>
      <w:lvlText w:val="4.%2"/>
      <w:lvlJc w:val="left"/>
      <w:pPr>
        <w:tabs>
          <w:tab w:val="num" w:pos="510"/>
        </w:tabs>
        <w:ind w:left="510" w:hanging="510"/>
      </w:pPr>
      <w:rPr>
        <w:rFonts w:ascii="Arial Narrow" w:hAnsi="Arial Narrow" w:hint="default"/>
        <w:b/>
        <w:i w:val="0"/>
        <w:sz w:val="18"/>
        <w:szCs w:val="18"/>
      </w:rPr>
    </w:lvl>
    <w:lvl w:ilvl="2" w:tplc="1D943650">
      <w:start w:val="1"/>
      <w:numFmt w:val="decimal"/>
      <w:lvlText w:val="7.%3"/>
      <w:lvlJc w:val="left"/>
      <w:pPr>
        <w:tabs>
          <w:tab w:val="num" w:pos="510"/>
        </w:tabs>
        <w:ind w:left="510" w:hanging="510"/>
      </w:pPr>
      <w:rPr>
        <w:rFonts w:ascii="Arial Narrow" w:hAnsi="Arial Narrow" w:hint="default"/>
        <w:b/>
        <w:i w:val="0"/>
        <w:sz w:val="18"/>
        <w:szCs w:val="1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D93FD1"/>
    <w:multiLevelType w:val="multilevel"/>
    <w:tmpl w:val="0E589246"/>
    <w:lvl w:ilvl="0">
      <w:start w:val="9"/>
      <w:numFmt w:val="decimal"/>
      <w:lvlText w:val="%1."/>
      <w:lvlJc w:val="left"/>
      <w:pPr>
        <w:tabs>
          <w:tab w:val="num" w:pos="420"/>
        </w:tabs>
        <w:ind w:left="420" w:hanging="420"/>
      </w:pPr>
      <w:rPr>
        <w:rFonts w:hint="default"/>
      </w:rPr>
    </w:lvl>
    <w:lvl w:ilvl="1">
      <w:start w:val="1"/>
      <w:numFmt w:val="decimal"/>
      <w:lvlText w:val="9.%2"/>
      <w:lvlJc w:val="left"/>
      <w:pPr>
        <w:tabs>
          <w:tab w:val="num" w:pos="510"/>
        </w:tabs>
        <w:ind w:left="510" w:hanging="510"/>
      </w:pPr>
      <w:rPr>
        <w:rFonts w:ascii="Arial Narrow" w:hAnsi="Arial Narrow" w:hint="default"/>
        <w:b/>
        <w:i w:val="0"/>
        <w:color w:val="00000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3B95A77"/>
    <w:multiLevelType w:val="multilevel"/>
    <w:tmpl w:val="C8F6070A"/>
    <w:lvl w:ilvl="0">
      <w:start w:val="12"/>
      <w:numFmt w:val="decimal"/>
      <w:lvlText w:val="%1."/>
      <w:lvlJc w:val="left"/>
      <w:pPr>
        <w:tabs>
          <w:tab w:val="num" w:pos="525"/>
        </w:tabs>
        <w:ind w:left="525" w:hanging="525"/>
      </w:pPr>
      <w:rPr>
        <w:rFonts w:hint="default"/>
      </w:rPr>
    </w:lvl>
    <w:lvl w:ilvl="1">
      <w:start w:val="1"/>
      <w:numFmt w:val="decimal"/>
      <w:lvlText w:val="12.%2"/>
      <w:lvlJc w:val="left"/>
      <w:pPr>
        <w:tabs>
          <w:tab w:val="num" w:pos="510"/>
        </w:tabs>
        <w:ind w:left="510" w:hanging="510"/>
      </w:pPr>
      <w:rPr>
        <w:rFonts w:ascii="Arial Narrow" w:hAnsi="Arial Narrow" w:hint="default"/>
        <w:b/>
        <w:i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593C41"/>
    <w:multiLevelType w:val="hybridMultilevel"/>
    <w:tmpl w:val="90C8D35A"/>
    <w:lvl w:ilvl="0" w:tplc="646CFABC">
      <w:start w:val="1"/>
      <w:numFmt w:val="decimal"/>
      <w:lvlText w:val="8.%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B93E75"/>
    <w:multiLevelType w:val="hybridMultilevel"/>
    <w:tmpl w:val="893C6BA2"/>
    <w:lvl w:ilvl="0" w:tplc="DF7064EE">
      <w:start w:val="1"/>
      <w:numFmt w:val="decimal"/>
      <w:lvlText w:val="8.%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37E"/>
    <w:multiLevelType w:val="hybridMultilevel"/>
    <w:tmpl w:val="00A8A614"/>
    <w:lvl w:ilvl="0" w:tplc="031473B2">
      <w:start w:val="1"/>
      <w:numFmt w:val="decimal"/>
      <w:lvlText w:val="10.%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495B17"/>
    <w:multiLevelType w:val="hybridMultilevel"/>
    <w:tmpl w:val="CEC4D760"/>
    <w:lvl w:ilvl="0" w:tplc="0014753E">
      <w:start w:val="1"/>
      <w:numFmt w:val="decimal"/>
      <w:lvlText w:val="11.%1"/>
      <w:lvlJc w:val="left"/>
      <w:pPr>
        <w:tabs>
          <w:tab w:val="num" w:pos="738"/>
        </w:tabs>
        <w:ind w:left="738" w:hanging="510"/>
      </w:pPr>
      <w:rPr>
        <w:rFonts w:ascii="Arial Narrow" w:hAnsi="Arial Narrow" w:hint="default"/>
        <w:b/>
        <w:i w:val="0"/>
        <w:color w:val="00000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5A4540"/>
    <w:multiLevelType w:val="hybridMultilevel"/>
    <w:tmpl w:val="1D665CFA"/>
    <w:lvl w:ilvl="0" w:tplc="FEC4280E">
      <w:start w:val="1"/>
      <w:numFmt w:val="decimal"/>
      <w:lvlText w:val="10.%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5C6806"/>
    <w:multiLevelType w:val="hybridMultilevel"/>
    <w:tmpl w:val="BE5C7446"/>
    <w:lvl w:ilvl="0" w:tplc="C7161CC2">
      <w:start w:val="1"/>
      <w:numFmt w:val="decimal"/>
      <w:lvlText w:val="6.%1"/>
      <w:lvlJc w:val="left"/>
      <w:pPr>
        <w:tabs>
          <w:tab w:val="num" w:pos="510"/>
        </w:tabs>
        <w:ind w:left="510" w:hanging="510"/>
      </w:pPr>
      <w:rPr>
        <w:rFonts w:ascii="Arial Narrow" w:hAnsi="Arial Narrow" w:hint="default"/>
        <w:b/>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7"/>
  </w:num>
  <w:num w:numId="5">
    <w:abstractNumId w:val="0"/>
  </w:num>
  <w:num w:numId="6">
    <w:abstractNumId w:val="6"/>
  </w:num>
  <w:num w:numId="7">
    <w:abstractNumId w:val="5"/>
  </w:num>
  <w:num w:numId="8">
    <w:abstractNumId w:val="1"/>
  </w:num>
  <w:num w:numId="9">
    <w:abstractNumId w:val="15"/>
  </w:num>
  <w:num w:numId="10">
    <w:abstractNumId w:val="4"/>
  </w:num>
  <w:num w:numId="11">
    <w:abstractNumId w:val="14"/>
  </w:num>
  <w:num w:numId="12">
    <w:abstractNumId w:val="12"/>
  </w:num>
  <w:num w:numId="13">
    <w:abstractNumId w:val="3"/>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E6"/>
    <w:rsid w:val="005661D5"/>
    <w:rsid w:val="00903FE6"/>
    <w:rsid w:val="00E021F3"/>
    <w:rsid w:val="00F6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3A75DA5-3AC7-43EF-8080-945A86BE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7FD"/>
    <w:pPr>
      <w:ind w:left="360"/>
    </w:pPr>
    <w:rPr>
      <w:rFonts w:ascii="Courier New" w:hAnsi="Courier New" w:cs="Courier New"/>
      <w:sz w:val="20"/>
    </w:rPr>
  </w:style>
  <w:style w:type="character" w:customStyle="1" w:styleId="a4">
    <w:name w:val="Основной текст с отступом Знак"/>
    <w:basedOn w:val="a0"/>
    <w:link w:val="a3"/>
    <w:rsid w:val="00F677FD"/>
    <w:rPr>
      <w:rFonts w:ascii="Courier New" w:eastAsia="Times New Roman" w:hAnsi="Courier New" w:cs="Courier New"/>
      <w:sz w:val="20"/>
      <w:szCs w:val="24"/>
      <w:lang w:eastAsia="ru-RU"/>
    </w:rPr>
  </w:style>
  <w:style w:type="paragraph" w:styleId="2">
    <w:name w:val="Body Text 2"/>
    <w:basedOn w:val="a"/>
    <w:link w:val="20"/>
    <w:rsid w:val="00F677FD"/>
    <w:pPr>
      <w:spacing w:after="120" w:line="480" w:lineRule="auto"/>
    </w:pPr>
  </w:style>
  <w:style w:type="character" w:customStyle="1" w:styleId="20">
    <w:name w:val="Основной текст 2 Знак"/>
    <w:basedOn w:val="a0"/>
    <w:link w:val="2"/>
    <w:rsid w:val="00F677FD"/>
    <w:rPr>
      <w:rFonts w:ascii="Times New Roman" w:eastAsia="Times New Roman" w:hAnsi="Times New Roman" w:cs="Times New Roman"/>
      <w:sz w:val="24"/>
      <w:szCs w:val="24"/>
      <w:lang w:eastAsia="ru-RU"/>
    </w:rPr>
  </w:style>
  <w:style w:type="paragraph" w:styleId="3">
    <w:name w:val="Body Text 3"/>
    <w:basedOn w:val="a"/>
    <w:link w:val="30"/>
    <w:rsid w:val="00F677FD"/>
    <w:pPr>
      <w:spacing w:after="120"/>
    </w:pPr>
    <w:rPr>
      <w:sz w:val="16"/>
      <w:szCs w:val="16"/>
    </w:rPr>
  </w:style>
  <w:style w:type="character" w:customStyle="1" w:styleId="30">
    <w:name w:val="Основной текст 3 Знак"/>
    <w:basedOn w:val="a0"/>
    <w:link w:val="3"/>
    <w:rsid w:val="00F677FD"/>
    <w:rPr>
      <w:rFonts w:ascii="Times New Roman" w:eastAsia="Times New Roman" w:hAnsi="Times New Roman" w:cs="Times New Roman"/>
      <w:sz w:val="16"/>
      <w:szCs w:val="16"/>
      <w:lang w:eastAsia="ru-RU"/>
    </w:rPr>
  </w:style>
  <w:style w:type="paragraph" w:customStyle="1" w:styleId="a5">
    <w:name w:val="Îáû÷íûé"/>
    <w:rsid w:val="00F677FD"/>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Стиль2"/>
    <w:basedOn w:val="a"/>
    <w:autoRedefine/>
    <w:rsid w:val="00F677FD"/>
    <w:rPr>
      <w:sz w:val="12"/>
      <w:szCs w:val="12"/>
      <w:lang w:val="en-US"/>
    </w:rPr>
  </w:style>
  <w:style w:type="character" w:styleId="a6">
    <w:name w:val="Hyperlink"/>
    <w:uiPriority w:val="99"/>
    <w:unhideWhenUsed/>
    <w:rsid w:val="00F67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Ferr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Ferrari" TargetMode="External"/><Relationship Id="rId5" Type="http://schemas.openxmlformats.org/officeDocument/2006/relationships/hyperlink" Target="http://ru.wikipedia.org/wiki/Ferr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Янковская</dc:creator>
  <cp:keywords/>
  <dc:description/>
  <cp:lastModifiedBy>Мария Янковская</cp:lastModifiedBy>
  <cp:revision>2</cp:revision>
  <dcterms:created xsi:type="dcterms:W3CDTF">2016-03-25T05:35:00Z</dcterms:created>
  <dcterms:modified xsi:type="dcterms:W3CDTF">2016-03-25T05:36:00Z</dcterms:modified>
</cp:coreProperties>
</file>